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Bidi" w:hAnsiTheme="majorBidi" w:cstheme="majorBidi"/>
          <w:b/>
          <w:bCs/>
          <w:caps/>
          <w:color w:val="000000" w:themeColor="text1"/>
          <w:sz w:val="36"/>
          <w:szCs w:val="36"/>
          <w:lang w:eastAsia="pl-PL"/>
        </w:rPr>
        <w:alias w:val="Firma"/>
        <w:id w:val="15524243"/>
        <w:placeholder>
          <w:docPart w:val="7AC013B4C42947D68395094B4337A8B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 w:rsidR="00A074F9" w:rsidRPr="00000CEB" w:rsidRDefault="005B5CCF" w:rsidP="00A074F9">
          <w:pPr>
            <w:jc w:val="center"/>
            <w:rPr>
              <w:rFonts w:asciiTheme="majorBidi" w:hAnsiTheme="majorBidi" w:cstheme="majorBidi"/>
              <w:b/>
              <w:bCs/>
              <w:caps/>
              <w:color w:val="000000" w:themeColor="text1"/>
              <w:sz w:val="36"/>
              <w:szCs w:val="36"/>
              <w:lang w:eastAsia="pl-PL"/>
            </w:rPr>
          </w:pPr>
          <w:r w:rsidRPr="00000CEB">
            <w:rPr>
              <w:rFonts w:asciiTheme="majorBidi" w:hAnsiTheme="majorBidi" w:cstheme="majorBidi"/>
              <w:b/>
              <w:bCs/>
              <w:caps/>
              <w:color w:val="000000" w:themeColor="text1"/>
              <w:sz w:val="36"/>
              <w:szCs w:val="36"/>
              <w:lang w:eastAsia="pl-PL"/>
            </w:rPr>
            <w:t>Katedra i zakład edukacji medycznej</w:t>
          </w:r>
        </w:p>
      </w:sdtContent>
    </w:sdt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A074F9" w:rsidRPr="00000CEB">
        <w:trPr>
          <w:trHeight w:val="2880"/>
          <w:jc w:val="center"/>
        </w:trPr>
        <w:tc>
          <w:tcPr>
            <w:tcW w:w="5000" w:type="pct"/>
          </w:tcPr>
          <w:p w:rsidR="00A074F9" w:rsidRPr="00000CEB" w:rsidRDefault="00A074F9" w:rsidP="00A074F9">
            <w:pPr>
              <w:jc w:val="center"/>
              <w:rPr>
                <w:rFonts w:asciiTheme="majorBidi" w:eastAsiaTheme="majorEastAsia" w:hAnsiTheme="majorBidi" w:cstheme="majorBidi"/>
                <w:caps/>
                <w:color w:val="000000" w:themeColor="text1"/>
                <w:sz w:val="24"/>
                <w:szCs w:val="24"/>
              </w:rPr>
            </w:pPr>
            <w:r w:rsidRPr="00000CEB">
              <w:rPr>
                <w:rFonts w:asciiTheme="majorBidi" w:hAnsiTheme="majorBidi" w:cstheme="majorBidi"/>
                <w:caps/>
                <w:color w:val="000000" w:themeColor="text1"/>
                <w:sz w:val="24"/>
                <w:szCs w:val="24"/>
                <w:lang w:eastAsia="pl-PL"/>
              </w:rPr>
              <w:t>UNIWERSYTET MEDYCZNY IM. KAROLA MARCINKOWSKIEGO W POZNANIU</w:t>
            </w:r>
          </w:p>
        </w:tc>
      </w:tr>
      <w:tr w:rsidR="00457C4E" w:rsidRPr="00000CEB">
        <w:trPr>
          <w:trHeight w:val="1440"/>
          <w:jc w:val="center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72"/>
              <w:szCs w:val="72"/>
              <w:lang w:eastAsia="pl-PL"/>
              <w14:textOutline w14:w="11112" w14:cap="flat" w14:cmpd="sng" w14:algn="ctr">
                <w14:solidFill>
                  <w14:schemeClr w14:val="accent2"/>
                </w14:solidFill>
                <w14:prstDash w14:val="solid"/>
                <w14:round/>
              </w14:textOutline>
            </w:rPr>
            <w:alias w:val="Tytuł"/>
            <w:id w:val="15524250"/>
            <w:placeholder>
              <w:docPart w:val="9E39B4500752479CA4311663F25093F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457C4E" w:rsidRPr="00000CEB" w:rsidRDefault="00D4143F">
                <w:pPr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 w:rsidRPr="00000CEB">
                  <w:rPr>
                    <w:rFonts w:ascii="Times New Roman" w:hAnsi="Times New Roman" w:cs="Times New Roman"/>
                    <w:b/>
                    <w:color w:val="000000" w:themeColor="text1"/>
                    <w:sz w:val="72"/>
                    <w:szCs w:val="72"/>
                    <w:lang w:eastAsia="pl-PL"/>
                    <w14:textOutline w14:w="11112" w14:cap="flat" w14:cmpd="sng" w14:algn="ctr">
                      <w14:solidFill>
                        <w14:schemeClr w14:val="accent2"/>
                      </w14:solidFill>
                      <w14:prstDash w14:val="solid"/>
                      <w14:round/>
                    </w14:textOutline>
                  </w:rPr>
                  <w:t>DOBRE PRAKTYKI</w:t>
                </w:r>
              </w:p>
            </w:tc>
          </w:sdtContent>
        </w:sdt>
      </w:tr>
      <w:tr w:rsidR="00457C4E" w:rsidRPr="00000CEB">
        <w:trPr>
          <w:trHeight w:val="720"/>
          <w:jc w:val="center"/>
        </w:trPr>
        <w:sdt>
          <w:sdtPr>
            <w:rPr>
              <w:rFonts w:asciiTheme="majorBidi" w:eastAsiaTheme="majorEastAsia" w:hAnsiTheme="majorBidi" w:cstheme="majorBidi"/>
              <w:sz w:val="52"/>
              <w:szCs w:val="52"/>
            </w:rPr>
            <w:alias w:val="Podtytuł"/>
            <w:id w:val="15524255"/>
            <w:placeholder>
              <w:docPart w:val="C67DBE59F3FA4D91BE1B2A1498A230AE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457C4E" w:rsidRPr="00000CEB" w:rsidRDefault="00476911" w:rsidP="00927072">
                <w:pPr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000CEB">
                  <w:rPr>
                    <w:rFonts w:asciiTheme="majorBidi" w:eastAsiaTheme="majorEastAsia" w:hAnsiTheme="majorBidi" w:cstheme="majorBidi"/>
                    <w:sz w:val="52"/>
                    <w:szCs w:val="52"/>
                  </w:rPr>
                  <w:t xml:space="preserve">Tworzenie </w:t>
                </w:r>
                <w:r w:rsidR="00206C76" w:rsidRPr="00000CEB">
                  <w:rPr>
                    <w:rFonts w:asciiTheme="majorBidi" w:eastAsiaTheme="majorEastAsia" w:hAnsiTheme="majorBidi" w:cstheme="majorBidi"/>
                    <w:sz w:val="52"/>
                    <w:szCs w:val="52"/>
                  </w:rPr>
                  <w:t>i prowadzenie zajęć za pomocą e-</w:t>
                </w:r>
                <w:r w:rsidRPr="00000CEB">
                  <w:rPr>
                    <w:rFonts w:asciiTheme="majorBidi" w:eastAsiaTheme="majorEastAsia" w:hAnsiTheme="majorBidi" w:cstheme="majorBidi"/>
                    <w:sz w:val="52"/>
                    <w:szCs w:val="52"/>
                  </w:rPr>
                  <w:t>learningu asynchronicznego</w:t>
                </w:r>
              </w:p>
            </w:tc>
          </w:sdtContent>
        </w:sdt>
      </w:tr>
      <w:tr w:rsidR="00457C4E" w:rsidRPr="00000CEB">
        <w:trPr>
          <w:trHeight w:val="360"/>
          <w:jc w:val="center"/>
        </w:trPr>
        <w:tc>
          <w:tcPr>
            <w:tcW w:w="5000" w:type="pct"/>
            <w:vAlign w:val="center"/>
          </w:tcPr>
          <w:p w:rsidR="00457C4E" w:rsidRPr="00000CEB" w:rsidRDefault="00457C4E">
            <w:pPr>
              <w:jc w:val="center"/>
            </w:pPr>
          </w:p>
        </w:tc>
      </w:tr>
      <w:tr w:rsidR="00457C4E" w:rsidRPr="00000CEB">
        <w:trPr>
          <w:trHeight w:val="360"/>
          <w:jc w:val="center"/>
        </w:trPr>
        <w:tc>
          <w:tcPr>
            <w:tcW w:w="5000" w:type="pct"/>
            <w:vAlign w:val="center"/>
          </w:tcPr>
          <w:p w:rsidR="00457C4E" w:rsidRPr="00000CEB" w:rsidRDefault="00457C4E">
            <w:pPr>
              <w:jc w:val="center"/>
              <w:rPr>
                <w:b/>
                <w:bCs/>
              </w:rPr>
            </w:pPr>
          </w:p>
        </w:tc>
      </w:tr>
    </w:tbl>
    <w:p w:rsidR="00000CEB" w:rsidRDefault="00000CEB">
      <w:pPr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356141" w:rsidTr="00356141">
        <w:tc>
          <w:tcPr>
            <w:tcW w:w="2660" w:type="dxa"/>
          </w:tcPr>
          <w:p w:rsidR="00356141" w:rsidRDefault="00356141" w:rsidP="0035614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Autorzy:</w:t>
            </w:r>
          </w:p>
        </w:tc>
        <w:tc>
          <w:tcPr>
            <w:tcW w:w="6552" w:type="dxa"/>
          </w:tcPr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lek. Piotr Przymuszała</w:t>
            </w:r>
          </w:p>
        </w:tc>
      </w:tr>
      <w:tr w:rsidR="00356141" w:rsidTr="00356141">
        <w:tc>
          <w:tcPr>
            <w:tcW w:w="2660" w:type="dxa"/>
          </w:tcPr>
          <w:p w:rsidR="00356141" w:rsidRDefault="00356141" w:rsidP="0035614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6552" w:type="dxa"/>
          </w:tcPr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dr n. farm. Magdalena </w:t>
            </w:r>
            <w:proofErr w:type="spellStart"/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Cerbin</w:t>
            </w:r>
            <w:proofErr w:type="spellEnd"/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-Koczorowska</w:t>
            </w:r>
          </w:p>
        </w:tc>
      </w:tr>
      <w:tr w:rsidR="00356141" w:rsidTr="00356141">
        <w:tc>
          <w:tcPr>
            <w:tcW w:w="2660" w:type="dxa"/>
          </w:tcPr>
          <w:p w:rsidR="00356141" w:rsidRDefault="00356141" w:rsidP="0035614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6552" w:type="dxa"/>
          </w:tcPr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0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prof. dr hab. n. med. Ryszard Marciniak</w:t>
            </w:r>
          </w:p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356141" w:rsidTr="00356141">
        <w:tc>
          <w:tcPr>
            <w:tcW w:w="2660" w:type="dxa"/>
          </w:tcPr>
          <w:p w:rsidR="00356141" w:rsidRDefault="00356141" w:rsidP="0035614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Recenzje:</w:t>
            </w:r>
          </w:p>
        </w:tc>
        <w:tc>
          <w:tcPr>
            <w:tcW w:w="6552" w:type="dxa"/>
          </w:tcPr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5614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 n. med. Beata Buraczyńska-Andrzejewska</w:t>
            </w:r>
          </w:p>
        </w:tc>
      </w:tr>
      <w:tr w:rsidR="00356141" w:rsidTr="00356141">
        <w:tc>
          <w:tcPr>
            <w:tcW w:w="2660" w:type="dxa"/>
          </w:tcPr>
          <w:p w:rsidR="00356141" w:rsidRDefault="00356141" w:rsidP="0035614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6552" w:type="dxa"/>
          </w:tcPr>
          <w:p w:rsidR="00356141" w:rsidRDefault="0035614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dr n. hum. Karolina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Szczeszek</w:t>
            </w:r>
            <w:proofErr w:type="spellEnd"/>
          </w:p>
        </w:tc>
      </w:tr>
    </w:tbl>
    <w:p w:rsidR="00000CEB" w:rsidRDefault="00000CEB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457C4E" w:rsidRPr="00000CEB" w:rsidRDefault="00457C4E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457C4E" w:rsidRPr="00000CEB">
        <w:tc>
          <w:tcPr>
            <w:tcW w:w="5000" w:type="pct"/>
          </w:tcPr>
          <w:p w:rsidR="00457C4E" w:rsidRPr="00000CEB" w:rsidRDefault="00457C4E" w:rsidP="00927072"/>
        </w:tc>
      </w:tr>
    </w:tbl>
    <w:p w:rsidR="00457C4E" w:rsidRPr="00000CEB" w:rsidRDefault="00457C4E"/>
    <w:p w:rsidR="00E568AE" w:rsidRPr="00000CEB" w:rsidRDefault="00E568AE">
      <w:r w:rsidRPr="00000CEB">
        <w:br w:type="page"/>
      </w:r>
      <w:bookmarkStart w:id="0" w:name="_GoBack"/>
      <w:bookmarkEnd w:id="0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313605758"/>
        <w:docPartObj>
          <w:docPartGallery w:val="Table of Contents"/>
          <w:docPartUnique/>
        </w:docPartObj>
      </w:sdtPr>
      <w:sdtEndPr/>
      <w:sdtContent>
        <w:p w:rsidR="00E568AE" w:rsidRPr="00000CEB" w:rsidRDefault="00E568AE" w:rsidP="00E568AE">
          <w:pPr>
            <w:pStyle w:val="Nagwekspisutreci"/>
            <w:spacing w:line="360" w:lineRule="auto"/>
            <w:rPr>
              <w:rFonts w:asciiTheme="majorBidi" w:hAnsiTheme="majorBidi"/>
              <w:color w:val="000000" w:themeColor="text1"/>
              <w:sz w:val="36"/>
              <w:szCs w:val="36"/>
              <w:u w:val="single"/>
            </w:rPr>
          </w:pPr>
          <w:r w:rsidRPr="00000CEB">
            <w:rPr>
              <w:rFonts w:asciiTheme="majorBidi" w:hAnsiTheme="majorBidi"/>
              <w:color w:val="000000" w:themeColor="text1"/>
              <w:sz w:val="36"/>
              <w:szCs w:val="36"/>
              <w:u w:val="single"/>
            </w:rPr>
            <w:t>Spis treści</w:t>
          </w:r>
        </w:p>
        <w:p w:rsidR="00E568AE" w:rsidRPr="00000CEB" w:rsidRDefault="004461F3" w:rsidP="004461F3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Rozdział</w:t>
          </w:r>
          <w:r w:rsidR="00A07957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I  - Plan i tworzenie kursu e-learningowego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E568AE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1</w:t>
          </w:r>
        </w:p>
        <w:p w:rsidR="00E568AE" w:rsidRPr="00000CEB" w:rsidRDefault="004461F3" w:rsidP="004461F3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Rozdział </w:t>
          </w:r>
          <w:r w:rsidR="00A07957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II  - Podział na lekcje i dobór materiału 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E568AE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3</w:t>
          </w:r>
        </w:p>
        <w:p w:rsidR="00E568AE" w:rsidRPr="00000CEB" w:rsidRDefault="004461F3" w:rsidP="004461F3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Rozdział</w:t>
          </w:r>
          <w:r w:rsidR="00A07957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III – Sposób przedstawienia treści nauczania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4A7B62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4</w:t>
          </w:r>
        </w:p>
        <w:p w:rsidR="00E568AE" w:rsidRPr="00000CEB" w:rsidRDefault="004461F3" w:rsidP="004461F3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Rozdział</w:t>
          </w:r>
          <w:r w:rsidR="00A07957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 IV – Sposób wykorzystania multimediów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4A7B62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5</w:t>
          </w:r>
        </w:p>
        <w:p w:rsidR="00014408" w:rsidRPr="00000CEB" w:rsidRDefault="004461F3" w:rsidP="00014408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 xml:space="preserve">Rozdział V – </w:t>
          </w:r>
          <w:r w:rsidR="00A53C40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Aktywności</w:t>
          </w: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, feedback i ewaluacja kursu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4A7B62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7</w:t>
          </w:r>
        </w:p>
        <w:p w:rsidR="00014408" w:rsidRPr="00000CEB" w:rsidRDefault="003475A9" w:rsidP="00014408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Lista końcowa</w:t>
          </w:r>
          <w:r w:rsidR="00014408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4A7B62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9</w:t>
          </w:r>
        </w:p>
        <w:p w:rsidR="00E568AE" w:rsidRPr="00000CEB" w:rsidRDefault="004461F3" w:rsidP="004461F3">
          <w:pPr>
            <w:pStyle w:val="Spistreci1"/>
            <w:spacing w:line="360" w:lineRule="auto"/>
            <w:jc w:val="both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Bibliografia</w:t>
          </w:r>
          <w:r w:rsidR="00E568AE" w:rsidRPr="00000CEB">
            <w:rPr>
              <w:rFonts w:asciiTheme="majorBidi" w:hAnsiTheme="majorBidi" w:cstheme="majorBidi"/>
              <w:sz w:val="28"/>
              <w:szCs w:val="28"/>
            </w:rPr>
            <w:ptab w:relativeTo="margin" w:alignment="right" w:leader="dot"/>
          </w:r>
          <w:r w:rsidR="004A7B62" w:rsidRPr="00000CEB">
            <w:rPr>
              <w:rFonts w:asciiTheme="majorBidi" w:hAnsiTheme="majorBidi" w:cstheme="majorBidi"/>
              <w:b/>
              <w:bCs/>
              <w:sz w:val="28"/>
              <w:szCs w:val="28"/>
            </w:rPr>
            <w:t>11</w:t>
          </w:r>
        </w:p>
        <w:p w:rsidR="00E568AE" w:rsidRPr="00000CEB" w:rsidRDefault="00CB261D">
          <w:pPr>
            <w:pStyle w:val="Spistreci3"/>
            <w:ind w:left="446"/>
          </w:pPr>
        </w:p>
      </w:sdtContent>
    </w:sdt>
    <w:p w:rsidR="00FA4243" w:rsidRPr="00000CEB" w:rsidRDefault="00457C4E">
      <w:pPr>
        <w:sectPr w:rsidR="00FA4243" w:rsidRPr="00000CEB" w:rsidSect="00590B1F">
          <w:footerReference w:type="default" r:id="rId10"/>
          <w:pgSz w:w="11906" w:h="16838"/>
          <w:pgMar w:top="1417" w:right="1417" w:bottom="1417" w:left="1417" w:header="708" w:footer="708" w:gutter="0"/>
          <w:pgBorders w:offsetFrom="page">
            <w:top w:val="thinThickThinMediumGap" w:sz="24" w:space="24" w:color="000000" w:themeColor="text1" w:shadow="1"/>
            <w:left w:val="thinThickThinMediumGap" w:sz="24" w:space="24" w:color="000000" w:themeColor="text1" w:shadow="1"/>
            <w:bottom w:val="thinThickThinMediumGap" w:sz="24" w:space="24" w:color="000000" w:themeColor="text1" w:shadow="1"/>
            <w:right w:val="thinThickThinMediumGap" w:sz="24" w:space="24" w:color="000000" w:themeColor="text1" w:shadow="1"/>
          </w:pgBorders>
          <w:cols w:space="708"/>
          <w:docGrid w:linePitch="360"/>
        </w:sectPr>
      </w:pPr>
      <w:r w:rsidRPr="00000CEB">
        <w:br w:type="page"/>
      </w:r>
    </w:p>
    <w:p w:rsidR="00D02916" w:rsidRPr="00000CEB" w:rsidRDefault="00D02916" w:rsidP="00D02916">
      <w:pPr>
        <w:keepNext/>
        <w:framePr w:dropCap="drop" w:lines="3" w:wrap="around" w:vAnchor="text" w:hAnchor="text"/>
        <w:spacing w:after="0" w:line="952" w:lineRule="exact"/>
        <w:jc w:val="both"/>
        <w:textAlignment w:val="baseline"/>
        <w:rPr>
          <w:rFonts w:asciiTheme="majorBidi" w:hAnsiTheme="majorBidi" w:cstheme="majorBidi"/>
          <w:color w:val="000000"/>
          <w:position w:val="-10"/>
          <w:sz w:val="124"/>
          <w:szCs w:val="124"/>
        </w:rPr>
      </w:pPr>
      <w:r w:rsidRPr="00000CEB">
        <w:rPr>
          <w:rFonts w:asciiTheme="majorBidi" w:hAnsiTheme="majorBidi" w:cstheme="majorBidi"/>
          <w:color w:val="1F497D" w:themeColor="text2"/>
          <w:position w:val="-10"/>
          <w:sz w:val="124"/>
          <w:szCs w:val="124"/>
        </w:rPr>
        <w:lastRenderedPageBreak/>
        <w:t>K</w:t>
      </w:r>
    </w:p>
    <w:p w:rsidR="00FA4243" w:rsidRPr="00000CEB" w:rsidRDefault="00D02916" w:rsidP="00F6759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urs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powinien skupiać się na potrzebach </w:t>
      </w:r>
      <w:r w:rsidR="005E3387" w:rsidRPr="00000CEB">
        <w:rPr>
          <w:rFonts w:asciiTheme="majorBidi" w:hAnsiTheme="majorBidi" w:cstheme="majorBidi"/>
          <w:sz w:val="24"/>
          <w:szCs w:val="24"/>
        </w:rPr>
        <w:t xml:space="preserve">edukacyjnych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uczestników - planując </w:t>
      </w:r>
      <w:r w:rsidR="00F67593" w:rsidRPr="00000CEB">
        <w:rPr>
          <w:rFonts w:asciiTheme="majorBidi" w:hAnsiTheme="majorBidi" w:cstheme="majorBidi"/>
          <w:sz w:val="24"/>
          <w:szCs w:val="24"/>
        </w:rPr>
        <w:t xml:space="preserve">go warto przeanalizować program nauczania oraz określić efekty kształcenia a także zastanowić się, nad sposobem ich realizacji poprzez odpowiedni dobór treści. </w:t>
      </w:r>
    </w:p>
    <w:p w:rsidR="00FA4243" w:rsidRPr="00000CEB" w:rsidRDefault="00FA4243" w:rsidP="00F6759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Program kursu oraz przypisane do niego efekty kształcenia </w:t>
      </w:r>
      <w:r w:rsidR="006D27A6" w:rsidRPr="00000CEB">
        <w:rPr>
          <w:rFonts w:asciiTheme="majorBidi" w:hAnsiTheme="majorBidi" w:cstheme="majorBidi"/>
          <w:sz w:val="24"/>
          <w:szCs w:val="24"/>
        </w:rPr>
        <w:t xml:space="preserve">należy sformułować w sposób zwięzły i </w:t>
      </w:r>
      <w:r w:rsidR="00F67593" w:rsidRPr="00000CEB">
        <w:rPr>
          <w:rFonts w:asciiTheme="majorBidi" w:hAnsiTheme="majorBidi" w:cstheme="majorBidi"/>
          <w:sz w:val="24"/>
          <w:szCs w:val="24"/>
        </w:rPr>
        <w:t>przejrzysty dla</w:t>
      </w:r>
      <w:r w:rsidR="00D86248" w:rsidRPr="00000CEB">
        <w:rPr>
          <w:rFonts w:asciiTheme="majorBidi" w:hAnsiTheme="majorBidi" w:cstheme="majorBidi"/>
          <w:sz w:val="24"/>
          <w:szCs w:val="24"/>
        </w:rPr>
        <w:t xml:space="preserve"> uczestników</w:t>
      </w:r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</w:p>
    <w:p w:rsidR="00FA4243" w:rsidRPr="00000CEB" w:rsidRDefault="005B5CCF" w:rsidP="005B5CC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Warto zwrócić szczególną uwagę, aby </w:t>
      </w:r>
      <w:r w:rsidR="00FA4243" w:rsidRPr="00000CEB">
        <w:rPr>
          <w:rFonts w:asciiTheme="majorBidi" w:hAnsiTheme="majorBidi" w:cstheme="majorBidi"/>
          <w:sz w:val="24"/>
          <w:szCs w:val="24"/>
        </w:rPr>
        <w:t>e</w:t>
      </w:r>
      <w:r w:rsidRPr="00000CEB">
        <w:rPr>
          <w:rFonts w:asciiTheme="majorBidi" w:hAnsiTheme="majorBidi" w:cstheme="majorBidi"/>
          <w:sz w:val="24"/>
          <w:szCs w:val="24"/>
        </w:rPr>
        <w:t>fe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kty kształcenia </w:t>
      </w:r>
      <w:r w:rsidRPr="00000CEB">
        <w:rPr>
          <w:rFonts w:asciiTheme="majorBidi" w:hAnsiTheme="majorBidi" w:cstheme="majorBidi"/>
          <w:sz w:val="24"/>
          <w:szCs w:val="24"/>
        </w:rPr>
        <w:t>były</w:t>
      </w:r>
      <w:r w:rsidR="00E43A4F" w:rsidRPr="00000CEB">
        <w:rPr>
          <w:rFonts w:asciiTheme="majorBidi" w:hAnsiTheme="majorBidi" w:cstheme="majorBidi"/>
          <w:sz w:val="24"/>
          <w:szCs w:val="24"/>
        </w:rPr>
        <w:t xml:space="preserve"> mierzalne, powiązane z celem i tematyką kursu </w:t>
      </w:r>
      <w:r w:rsidRPr="00000CEB">
        <w:rPr>
          <w:rFonts w:asciiTheme="majorBidi" w:hAnsiTheme="majorBidi" w:cstheme="majorBidi"/>
          <w:sz w:val="24"/>
          <w:szCs w:val="24"/>
        </w:rPr>
        <w:t>oraz ujęte</w:t>
      </w:r>
      <w:r w:rsidR="006D27A6" w:rsidRPr="00000CEB">
        <w:rPr>
          <w:rFonts w:asciiTheme="majorBidi" w:hAnsiTheme="majorBidi" w:cstheme="majorBidi"/>
          <w:sz w:val="24"/>
          <w:szCs w:val="24"/>
        </w:rPr>
        <w:t xml:space="preserve"> z perspektywy uczestnika (np. podczas </w:t>
      </w:r>
      <w:r w:rsidRPr="00000CEB">
        <w:rPr>
          <w:rFonts w:asciiTheme="majorBidi" w:hAnsiTheme="majorBidi" w:cstheme="majorBidi"/>
          <w:sz w:val="24"/>
          <w:szCs w:val="24"/>
        </w:rPr>
        <w:t>tej lekcji nauczysz się/poznasz/zrozumiesz…</w:t>
      </w:r>
      <w:r w:rsidR="00E43A4F" w:rsidRPr="00000CEB">
        <w:rPr>
          <w:rFonts w:asciiTheme="majorBidi" w:hAnsiTheme="majorBidi" w:cstheme="majorBidi"/>
          <w:sz w:val="24"/>
          <w:szCs w:val="24"/>
        </w:rPr>
        <w:t>)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. </w:t>
      </w:r>
    </w:p>
    <w:p w:rsidR="00543EA4" w:rsidRPr="00000CEB" w:rsidRDefault="006D27A6" w:rsidP="006D27A6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Należy dołożyć starań, aby podstawowym celem kursu było </w:t>
      </w:r>
      <w:r w:rsidR="00543EA4" w:rsidRPr="00000CEB">
        <w:rPr>
          <w:rFonts w:asciiTheme="majorBidi" w:hAnsiTheme="majorBidi" w:cstheme="majorBidi"/>
          <w:sz w:val="24"/>
          <w:szCs w:val="24"/>
        </w:rPr>
        <w:t>osiągnięcie przez uczestników założonych efek</w:t>
      </w:r>
      <w:r w:rsidR="007D0A97" w:rsidRPr="00000CEB">
        <w:rPr>
          <w:rFonts w:asciiTheme="majorBidi" w:hAnsiTheme="majorBidi" w:cstheme="majorBidi"/>
          <w:sz w:val="24"/>
          <w:szCs w:val="24"/>
        </w:rPr>
        <w:t>tów kształcenia. Warto zaznaczyć</w:t>
      </w:r>
      <w:r w:rsidR="00543EA4" w:rsidRPr="00000CEB">
        <w:rPr>
          <w:rFonts w:asciiTheme="majorBidi" w:hAnsiTheme="majorBidi" w:cstheme="majorBidi"/>
          <w:sz w:val="24"/>
          <w:szCs w:val="24"/>
        </w:rPr>
        <w:t>, które z zamieszczanych treści i materiałów mają charakter kluczowy dla efektyw</w:t>
      </w:r>
      <w:r w:rsidR="007D0A97" w:rsidRPr="00000CEB">
        <w:rPr>
          <w:rFonts w:asciiTheme="majorBidi" w:hAnsiTheme="majorBidi" w:cstheme="majorBidi"/>
          <w:sz w:val="24"/>
          <w:szCs w:val="24"/>
        </w:rPr>
        <w:t xml:space="preserve">nego udziału w kursie, a które </w:t>
      </w:r>
      <w:r w:rsidR="00543EA4" w:rsidRPr="00000CEB">
        <w:rPr>
          <w:rFonts w:asciiTheme="majorBidi" w:hAnsiTheme="majorBidi" w:cstheme="majorBidi"/>
          <w:sz w:val="24"/>
          <w:szCs w:val="24"/>
        </w:rPr>
        <w:t>charakter uzupełniający.</w:t>
      </w:r>
    </w:p>
    <w:p w:rsidR="00FA4243" w:rsidRPr="00000CEB" w:rsidRDefault="005B5CCF" w:rsidP="005B5CC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Na początku kursu warto umieścić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istotne dla uczestników informacje, a w szczególności: </w:t>
      </w:r>
    </w:p>
    <w:p w:rsidR="00FA4243" w:rsidRPr="00000CEB" w:rsidRDefault="002E167C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tytuł kursu</w:t>
      </w:r>
    </w:p>
    <w:p w:rsidR="00FA4243" w:rsidRPr="00000CEB" w:rsidRDefault="002E167C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krótki opis jego zawartości</w:t>
      </w:r>
    </w:p>
    <w:p w:rsidR="00FA4243" w:rsidRPr="00000CEB" w:rsidRDefault="00FA4243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wiadomość powitalną skierowaną do uczestników</w:t>
      </w:r>
    </w:p>
    <w:p w:rsidR="002E167C" w:rsidRPr="00000CEB" w:rsidRDefault="002E167C" w:rsidP="002E167C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dane kontaktowe do osoby odpowiedzialnej za kurs</w:t>
      </w:r>
    </w:p>
    <w:p w:rsidR="00F67593" w:rsidRPr="00000CEB" w:rsidRDefault="00F67593" w:rsidP="002E167C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regulamin kursu (zajęć)</w:t>
      </w:r>
    </w:p>
    <w:p w:rsidR="00FA4243" w:rsidRPr="00000CEB" w:rsidRDefault="002E167C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zwięzły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program z uwzględnieniem </w:t>
      </w:r>
      <w:r w:rsidR="00F67593" w:rsidRPr="00000CEB">
        <w:rPr>
          <w:rFonts w:asciiTheme="majorBidi" w:hAnsiTheme="majorBidi" w:cstheme="majorBidi"/>
          <w:sz w:val="24"/>
          <w:szCs w:val="24"/>
        </w:rPr>
        <w:t xml:space="preserve">sugerowanej </w:t>
      </w:r>
      <w:r w:rsidR="00FA4243" w:rsidRPr="00000CEB">
        <w:rPr>
          <w:rFonts w:asciiTheme="majorBidi" w:hAnsiTheme="majorBidi" w:cstheme="majorBidi"/>
          <w:sz w:val="24"/>
          <w:szCs w:val="24"/>
        </w:rPr>
        <w:t>ko</w:t>
      </w:r>
      <w:r w:rsidRPr="00000CEB">
        <w:rPr>
          <w:rFonts w:asciiTheme="majorBidi" w:hAnsiTheme="majorBidi" w:cstheme="majorBidi"/>
          <w:sz w:val="24"/>
          <w:szCs w:val="24"/>
        </w:rPr>
        <w:t>lejności poszczególnych lekcji</w:t>
      </w:r>
    </w:p>
    <w:p w:rsidR="00FA4243" w:rsidRPr="00000CEB" w:rsidRDefault="002E167C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zamierzone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efekty kształcenia przy</w:t>
      </w:r>
      <w:r w:rsidRPr="00000CEB">
        <w:rPr>
          <w:rFonts w:asciiTheme="majorBidi" w:hAnsiTheme="majorBidi" w:cstheme="majorBidi"/>
          <w:sz w:val="24"/>
          <w:szCs w:val="24"/>
        </w:rPr>
        <w:t>pisane do poszczególnych lekcji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FA4243" w:rsidRPr="00000CEB" w:rsidRDefault="00FA4243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szacowany czas potrzebny na ukończenie całego k</w:t>
      </w:r>
      <w:r w:rsidR="002E167C" w:rsidRPr="00000CEB">
        <w:rPr>
          <w:rFonts w:asciiTheme="majorBidi" w:hAnsiTheme="majorBidi" w:cstheme="majorBidi"/>
          <w:sz w:val="24"/>
          <w:szCs w:val="24"/>
        </w:rPr>
        <w:t>ursu oraz poszczególnych lekcji</w:t>
      </w:r>
    </w:p>
    <w:p w:rsidR="002E167C" w:rsidRPr="00000CEB" w:rsidRDefault="002E167C" w:rsidP="002E167C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wymagania wst</w:t>
      </w:r>
      <w:r w:rsidR="000D0774" w:rsidRPr="00000CEB">
        <w:rPr>
          <w:rFonts w:asciiTheme="majorBidi" w:hAnsiTheme="majorBidi" w:cstheme="majorBidi"/>
          <w:sz w:val="24"/>
          <w:szCs w:val="24"/>
        </w:rPr>
        <w:t>ępne dla uczestników (</w:t>
      </w:r>
      <w:r w:rsidRPr="00000CEB">
        <w:rPr>
          <w:rFonts w:asciiTheme="majorBidi" w:hAnsiTheme="majorBidi" w:cstheme="majorBidi"/>
          <w:sz w:val="24"/>
          <w:szCs w:val="24"/>
        </w:rPr>
        <w:t>jeśli takie istnieją</w:t>
      </w:r>
      <w:r w:rsidR="000D0774" w:rsidRPr="00000CEB">
        <w:rPr>
          <w:rFonts w:asciiTheme="majorBidi" w:hAnsiTheme="majorBidi" w:cstheme="majorBidi"/>
          <w:sz w:val="24"/>
          <w:szCs w:val="24"/>
        </w:rPr>
        <w:t>)</w:t>
      </w:r>
    </w:p>
    <w:p w:rsidR="00FA4243" w:rsidRPr="00000CEB" w:rsidRDefault="00FA4243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zasady zaliczania</w:t>
      </w:r>
      <w:r w:rsidR="002E167C" w:rsidRPr="00000CEB">
        <w:rPr>
          <w:rFonts w:asciiTheme="majorBidi" w:hAnsiTheme="majorBidi" w:cstheme="majorBidi"/>
          <w:sz w:val="24"/>
          <w:szCs w:val="24"/>
        </w:rPr>
        <w:t xml:space="preserve"> kursu oraz kryteria oceniania</w:t>
      </w:r>
    </w:p>
    <w:p w:rsidR="00FA4243" w:rsidRPr="00000CEB" w:rsidRDefault="00FA4243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da</w:t>
      </w:r>
      <w:r w:rsidR="002E167C" w:rsidRPr="00000CEB">
        <w:rPr>
          <w:rFonts w:asciiTheme="majorBidi" w:hAnsiTheme="majorBidi" w:cstheme="majorBidi"/>
          <w:sz w:val="24"/>
          <w:szCs w:val="24"/>
        </w:rPr>
        <w:t>tę ostatniej aktualizacji kursu</w:t>
      </w:r>
    </w:p>
    <w:p w:rsidR="00543EA4" w:rsidRPr="00000CEB" w:rsidRDefault="00543EA4" w:rsidP="00543EA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wykaz źródeł wykorzystanych w trakcie tworzenia kursu</w:t>
      </w:r>
    </w:p>
    <w:p w:rsidR="002E167C" w:rsidRPr="00000CEB" w:rsidRDefault="002E167C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instrukcje użytkowania platformy e-learningowej i jej elementów</w:t>
      </w:r>
    </w:p>
    <w:p w:rsidR="00F67593" w:rsidRPr="00000CEB" w:rsidRDefault="00F67593" w:rsidP="000A3AC9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dane kontaktowe do pomocy technicznej.</w:t>
      </w:r>
    </w:p>
    <w:p w:rsidR="00FA4243" w:rsidRPr="00000CEB" w:rsidRDefault="00631EE4" w:rsidP="00631EE4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 te i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nformacje </w:t>
      </w:r>
      <w:r w:rsidRPr="00000CEB">
        <w:rPr>
          <w:rFonts w:asciiTheme="majorBidi" w:hAnsiTheme="majorBidi" w:cstheme="majorBidi"/>
          <w:sz w:val="24"/>
          <w:szCs w:val="24"/>
        </w:rPr>
        <w:t xml:space="preserve">były </w:t>
      </w:r>
      <w:r w:rsidR="00FA4243" w:rsidRPr="00000CEB">
        <w:rPr>
          <w:rFonts w:asciiTheme="majorBidi" w:hAnsiTheme="majorBidi" w:cstheme="majorBidi"/>
          <w:sz w:val="24"/>
          <w:szCs w:val="24"/>
        </w:rPr>
        <w:t>również łatwo dostępne przez cały czas trwania kursu.</w:t>
      </w:r>
    </w:p>
    <w:p w:rsidR="00FA4243" w:rsidRPr="00000CEB" w:rsidRDefault="001C4447" w:rsidP="001C4447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Ważne jest, aby umożliwić uczestnikom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sz w:val="24"/>
          <w:szCs w:val="24"/>
        </w:rPr>
        <w:t>swobodny</w:t>
      </w:r>
      <w:r w:rsidR="006B652F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sz w:val="24"/>
          <w:szCs w:val="24"/>
        </w:rPr>
        <w:t>dostęp</w:t>
      </w:r>
      <w:r w:rsidR="006B652F" w:rsidRPr="00000CEB">
        <w:rPr>
          <w:rFonts w:asciiTheme="majorBidi" w:hAnsiTheme="majorBidi" w:cstheme="majorBidi"/>
          <w:sz w:val="24"/>
          <w:szCs w:val="24"/>
        </w:rPr>
        <w:t xml:space="preserve"> do  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materiałów edukacyjnych, w tym </w:t>
      </w:r>
      <w:r w:rsidRPr="00000CEB">
        <w:rPr>
          <w:rFonts w:asciiTheme="majorBidi" w:hAnsiTheme="majorBidi" w:cstheme="majorBidi"/>
          <w:sz w:val="24"/>
          <w:szCs w:val="24"/>
        </w:rPr>
        <w:t xml:space="preserve">możliwość </w:t>
      </w:r>
      <w:r w:rsidR="006B652F" w:rsidRPr="00000CEB">
        <w:rPr>
          <w:rFonts w:asciiTheme="majorBidi" w:hAnsiTheme="majorBidi" w:cstheme="majorBidi"/>
          <w:sz w:val="24"/>
          <w:szCs w:val="24"/>
        </w:rPr>
        <w:t>wyświetla</w:t>
      </w:r>
      <w:r w:rsidRPr="00000CEB">
        <w:rPr>
          <w:rFonts w:asciiTheme="majorBidi" w:hAnsiTheme="majorBidi" w:cstheme="majorBidi"/>
          <w:sz w:val="24"/>
          <w:szCs w:val="24"/>
        </w:rPr>
        <w:t>nia</w:t>
      </w:r>
      <w:r w:rsidR="006B652F" w:rsidRPr="00000CEB">
        <w:rPr>
          <w:rFonts w:asciiTheme="majorBidi" w:hAnsiTheme="majorBidi" w:cstheme="majorBidi"/>
          <w:sz w:val="24"/>
          <w:szCs w:val="24"/>
        </w:rPr>
        <w:t xml:space="preserve"> zawartości w dowolnej kolejności,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dostosowania czasu 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wyświetlania </w:t>
      </w:r>
      <w:r w:rsidR="006B652F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własnych potrzeb oraz 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wielokrotnego powrotu do przerobionych już treści. </w:t>
      </w:r>
    </w:p>
    <w:p w:rsidR="00B4573A" w:rsidRPr="00000CEB" w:rsidRDefault="00B4573A" w:rsidP="00B4573A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Kurs należy zaprojektować tak, aby uczestnik musiał skupić się tylko na jednym elemencie w danej chwili. </w:t>
      </w:r>
    </w:p>
    <w:p w:rsidR="00FA4243" w:rsidRPr="00000CEB" w:rsidRDefault="00867818" w:rsidP="00C11C69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Uczestnicy </w:t>
      </w:r>
      <w:r w:rsidRPr="00000CEB">
        <w:rPr>
          <w:rFonts w:asciiTheme="majorBidi" w:hAnsiTheme="majorBidi" w:cstheme="majorBidi"/>
          <w:sz w:val="24"/>
          <w:szCs w:val="24"/>
        </w:rPr>
        <w:t xml:space="preserve">powinni mieć </w:t>
      </w:r>
      <w:r w:rsidR="000D0774" w:rsidRPr="00000CEB">
        <w:rPr>
          <w:rFonts w:asciiTheme="majorBidi" w:hAnsiTheme="majorBidi" w:cstheme="majorBidi"/>
          <w:sz w:val="24"/>
          <w:szCs w:val="24"/>
        </w:rPr>
        <w:t xml:space="preserve">również </w:t>
      </w:r>
      <w:r w:rsidRPr="00000CEB">
        <w:rPr>
          <w:rFonts w:asciiTheme="majorBidi" w:hAnsiTheme="majorBidi" w:cstheme="majorBidi"/>
          <w:sz w:val="24"/>
          <w:szCs w:val="24"/>
        </w:rPr>
        <w:t>możliwość łatwego sprawdzenia uzyskanych wcześniej wyników</w:t>
      </w:r>
      <w:r w:rsidR="00C11C69" w:rsidRPr="00000CEB">
        <w:rPr>
          <w:rFonts w:asciiTheme="majorBidi" w:hAnsiTheme="majorBidi" w:cstheme="majorBidi"/>
          <w:sz w:val="24"/>
          <w:szCs w:val="24"/>
        </w:rPr>
        <w:t xml:space="preserve"> oraz </w:t>
      </w:r>
      <w:r w:rsidRPr="00000CEB">
        <w:rPr>
          <w:rFonts w:asciiTheme="majorBidi" w:hAnsiTheme="majorBidi" w:cstheme="majorBidi"/>
          <w:sz w:val="24"/>
          <w:szCs w:val="24"/>
        </w:rPr>
        <w:t>statusu ukończenia poszczególnych lekcji</w:t>
      </w:r>
      <w:r w:rsidR="00C11C69" w:rsidRPr="00000CEB">
        <w:rPr>
          <w:rFonts w:asciiTheme="majorBidi" w:hAnsiTheme="majorBidi" w:cstheme="majorBidi"/>
          <w:sz w:val="24"/>
          <w:szCs w:val="24"/>
        </w:rPr>
        <w:t>.</w:t>
      </w:r>
    </w:p>
    <w:p w:rsidR="00D07925" w:rsidRPr="00000CEB" w:rsidRDefault="008175C3" w:rsidP="008175C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lastRenderedPageBreak/>
        <w:t>Kurs należy zaprojektować tak, aby</w:t>
      </w:r>
      <w:r w:rsidR="00D07925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sz w:val="24"/>
          <w:szCs w:val="24"/>
        </w:rPr>
        <w:t>tworzył</w:t>
      </w:r>
      <w:r w:rsidR="00F92134" w:rsidRPr="00000CEB">
        <w:rPr>
          <w:rFonts w:asciiTheme="majorBidi" w:hAnsiTheme="majorBidi" w:cstheme="majorBidi"/>
          <w:sz w:val="24"/>
          <w:szCs w:val="24"/>
        </w:rPr>
        <w:t xml:space="preserve"> przyjazną</w:t>
      </w:r>
      <w:r w:rsidRPr="00000CEB">
        <w:rPr>
          <w:rFonts w:asciiTheme="majorBidi" w:hAnsiTheme="majorBidi" w:cstheme="majorBidi"/>
          <w:sz w:val="24"/>
          <w:szCs w:val="24"/>
        </w:rPr>
        <w:t xml:space="preserve"> atmosferę, </w:t>
      </w:r>
      <w:r w:rsidR="00D07925" w:rsidRPr="00000CEB">
        <w:rPr>
          <w:rFonts w:asciiTheme="majorBidi" w:hAnsiTheme="majorBidi" w:cstheme="majorBidi"/>
          <w:sz w:val="24"/>
          <w:szCs w:val="24"/>
        </w:rPr>
        <w:t>wolną od stereotypów i uprzedzeń ze względu na płeć, pochodzenie, nar</w:t>
      </w:r>
      <w:r w:rsidR="00B53724" w:rsidRPr="00000CEB">
        <w:rPr>
          <w:rFonts w:asciiTheme="majorBidi" w:hAnsiTheme="majorBidi" w:cstheme="majorBidi"/>
          <w:sz w:val="24"/>
          <w:szCs w:val="24"/>
        </w:rPr>
        <w:t>odowość, religię i</w:t>
      </w:r>
      <w:r w:rsidR="00D07925" w:rsidRPr="00000CEB">
        <w:rPr>
          <w:rFonts w:asciiTheme="majorBidi" w:hAnsiTheme="majorBidi" w:cstheme="majorBidi"/>
          <w:sz w:val="24"/>
          <w:szCs w:val="24"/>
        </w:rPr>
        <w:t xml:space="preserve"> innych. </w:t>
      </w:r>
    </w:p>
    <w:p w:rsidR="00F517D4" w:rsidRPr="00000CEB" w:rsidRDefault="00F517D4" w:rsidP="00F517D4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 miarę możliwości wskazane jest również dostosowanie kursu do potrzeb osób niepełnosprawnych (np. możliwość powiększenia tekstu lub odtworzenia go w postaci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nagrania w przypadku osób niedowidzących czy udostępnienie </w:t>
      </w:r>
      <w:proofErr w:type="spellStart"/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transkryptu</w:t>
      </w:r>
      <w:proofErr w:type="spellEnd"/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głosu lektora, animacji, plików wideo w przypadku osób niedosłyszących). </w:t>
      </w:r>
    </w:p>
    <w:p w:rsidR="00F517D4" w:rsidRPr="00000CEB" w:rsidRDefault="00F517D4" w:rsidP="00F517D4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Wszystkie planowane materiały edukacyjne należy przygotować odpowiednio wcześniej, aby były dostępne dla uczestników już na samym początku kursu. </w:t>
      </w:r>
    </w:p>
    <w:p w:rsidR="00B4573A" w:rsidRPr="00000CEB" w:rsidRDefault="00FA4243" w:rsidP="00B4573A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Układ graficzny </w:t>
      </w:r>
      <w:r w:rsidRPr="00000CEB">
        <w:rPr>
          <w:rFonts w:asciiTheme="majorBidi" w:hAnsiTheme="majorBidi" w:cstheme="majorBidi"/>
          <w:sz w:val="24"/>
          <w:szCs w:val="24"/>
        </w:rPr>
        <w:t>kursu (czcio</w:t>
      </w:r>
      <w:r w:rsidR="00046C58" w:rsidRPr="00000CEB">
        <w:rPr>
          <w:rFonts w:asciiTheme="majorBidi" w:hAnsiTheme="majorBidi" w:cstheme="majorBidi"/>
          <w:sz w:val="24"/>
          <w:szCs w:val="24"/>
        </w:rPr>
        <w:t>nka, kolorystyka, szablon, itd.</w:t>
      </w:r>
      <w:r w:rsidRPr="00000CEB">
        <w:rPr>
          <w:rFonts w:asciiTheme="majorBidi" w:hAnsiTheme="majorBidi" w:cstheme="majorBidi"/>
          <w:sz w:val="24"/>
          <w:szCs w:val="24"/>
        </w:rPr>
        <w:t xml:space="preserve">) powinien pozostawać spójny. </w:t>
      </w:r>
    </w:p>
    <w:p w:rsidR="00F517D4" w:rsidRPr="00000CEB" w:rsidRDefault="00F517D4" w:rsidP="00BF4925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Menu powinno być intuicyjne</w:t>
      </w:r>
      <w:r w:rsidR="00BF4925" w:rsidRPr="00000CEB">
        <w:rPr>
          <w:rFonts w:asciiTheme="majorBidi" w:hAnsiTheme="majorBidi" w:cstheme="majorBidi"/>
          <w:sz w:val="24"/>
          <w:szCs w:val="24"/>
        </w:rPr>
        <w:t>, odpowiednio opisane oraz</w:t>
      </w:r>
      <w:r w:rsidRPr="00000CEB">
        <w:rPr>
          <w:rFonts w:asciiTheme="majorBidi" w:hAnsiTheme="majorBidi" w:cstheme="majorBidi"/>
          <w:sz w:val="24"/>
          <w:szCs w:val="24"/>
        </w:rPr>
        <w:t xml:space="preserve"> spójne przez cały kurs</w:t>
      </w:r>
      <w:r w:rsidR="00BF4925" w:rsidRPr="00000CEB">
        <w:rPr>
          <w:rFonts w:asciiTheme="majorBidi" w:hAnsiTheme="majorBidi" w:cstheme="majorBidi"/>
          <w:sz w:val="24"/>
          <w:szCs w:val="24"/>
        </w:rPr>
        <w:t>.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046C58" w:rsidRPr="00000CEB" w:rsidRDefault="00046C58" w:rsidP="000A3AC9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Projektując kurs  warto sprawdzić czy wszystkie ustawienia graficzne poprawnie wyświetlają się w aplikacjach mobilnych.</w:t>
      </w:r>
    </w:p>
    <w:p w:rsidR="003275D3" w:rsidRPr="00000CEB" w:rsidRDefault="003275D3" w:rsidP="003275D3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Kurs powinien zawierać także informacje odnośnie sposobu kontaktu w przypadku napotkania trudności technicznych, w tym dane kontaktowe do osób obsługujących platformę. </w:t>
      </w:r>
    </w:p>
    <w:p w:rsidR="003275D3" w:rsidRPr="00000CEB" w:rsidRDefault="003275D3" w:rsidP="003275D3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Najczęściej spotykane przez uczestników problemy techniczne wraz z rozwiązaniami można również udostępnić jako FAQ (najczęściej zadawane pytania).  </w:t>
      </w:r>
    </w:p>
    <w:p w:rsidR="005E3387" w:rsidRPr="00000CEB" w:rsidRDefault="005E3387" w:rsidP="008175C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Przed udostępnieniem uczestnikom </w:t>
      </w:r>
      <w:r w:rsidRPr="00000CEB">
        <w:rPr>
          <w:rFonts w:asciiTheme="majorBidi" w:hAnsiTheme="majorBidi" w:cstheme="majorBidi"/>
          <w:sz w:val="24"/>
          <w:szCs w:val="24"/>
        </w:rPr>
        <w:t xml:space="preserve">kurs </w:t>
      </w:r>
      <w:r w:rsidR="00734C1E" w:rsidRPr="00000CEB">
        <w:rPr>
          <w:rFonts w:asciiTheme="majorBidi" w:hAnsiTheme="majorBidi" w:cstheme="majorBidi"/>
          <w:sz w:val="24"/>
          <w:szCs w:val="24"/>
        </w:rPr>
        <w:t xml:space="preserve">należy </w:t>
      </w:r>
      <w:r w:rsidR="008175C3" w:rsidRPr="00000CEB">
        <w:rPr>
          <w:rFonts w:asciiTheme="majorBidi" w:hAnsiTheme="majorBidi" w:cstheme="majorBidi"/>
          <w:sz w:val="24"/>
          <w:szCs w:val="24"/>
        </w:rPr>
        <w:t>dokładnie sprawdzić</w:t>
      </w:r>
      <w:r w:rsidRPr="00000CEB">
        <w:rPr>
          <w:rFonts w:asciiTheme="majorBidi" w:hAnsiTheme="majorBidi" w:cstheme="majorBidi"/>
          <w:sz w:val="24"/>
          <w:szCs w:val="24"/>
        </w:rPr>
        <w:t>:</w:t>
      </w:r>
    </w:p>
    <w:p w:rsidR="005E3387" w:rsidRPr="00000CEB" w:rsidRDefault="005E3387" w:rsidP="005E3387">
      <w:pPr>
        <w:pStyle w:val="Akapitzlist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merytorycznie  - pod kątem prawidłowości oraz aktualności zamieszczonych danych</w:t>
      </w:r>
    </w:p>
    <w:p w:rsidR="005E3387" w:rsidRPr="00000CEB" w:rsidRDefault="005E3387" w:rsidP="005E3387">
      <w:pPr>
        <w:pStyle w:val="Akapitzlist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metodycznie - pod kątem realizacji zamierzonych efektów kształcenia</w:t>
      </w:r>
    </w:p>
    <w:p w:rsidR="005E3387" w:rsidRPr="00000CEB" w:rsidRDefault="005E3387" w:rsidP="005E3387">
      <w:pPr>
        <w:pStyle w:val="Akapitzlist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technicznie - pod względem prawidłowego działania wszystkich elementów, z uwzględnieniem różnych przeglądarek internetowych i systemów operacyjnych.</w:t>
      </w:r>
    </w:p>
    <w:p w:rsidR="001A234F" w:rsidRPr="00000CEB" w:rsidRDefault="001A234F" w:rsidP="001A234F">
      <w:pPr>
        <w:jc w:val="both"/>
        <w:rPr>
          <w:rFonts w:asciiTheme="majorBidi" w:hAnsiTheme="majorBidi" w:cstheme="majorBidi"/>
          <w:sz w:val="24"/>
          <w:szCs w:val="24"/>
        </w:rPr>
        <w:sectPr w:rsidR="001A234F" w:rsidRPr="00000CEB" w:rsidSect="00CB48D2">
          <w:headerReference w:type="default" r:id="rId11"/>
          <w:footerReference w:type="default" r:id="rId12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17365D" w:themeColor="text2" w:themeShade="BF" w:shadow="1"/>
            <w:left w:val="thinThickThinMediumGap" w:sz="24" w:space="24" w:color="17365D" w:themeColor="text2" w:themeShade="BF" w:shadow="1"/>
            <w:bottom w:val="thinThickThinMediumGap" w:sz="24" w:space="24" w:color="17365D" w:themeColor="text2" w:themeShade="BF" w:shadow="1"/>
            <w:right w:val="thinThickThinMediumGap" w:sz="24" w:space="24" w:color="17365D" w:themeColor="text2" w:themeShade="BF" w:shadow="1"/>
          </w:pgBorders>
          <w:pgNumType w:start="1" w:chapStyle="1"/>
          <w:cols w:space="708"/>
          <w:docGrid w:linePitch="360"/>
        </w:sectPr>
      </w:pPr>
    </w:p>
    <w:p w:rsidR="00D02916" w:rsidRPr="00000CEB" w:rsidRDefault="00D02916" w:rsidP="00D02916">
      <w:pPr>
        <w:keepNext/>
        <w:framePr w:dropCap="drop" w:lines="3" w:wrap="around" w:vAnchor="text" w:hAnchor="text"/>
        <w:spacing w:after="0" w:line="952" w:lineRule="exact"/>
        <w:jc w:val="both"/>
        <w:textAlignment w:val="baseline"/>
        <w:rPr>
          <w:rFonts w:asciiTheme="majorBidi" w:hAnsiTheme="majorBidi" w:cstheme="majorBidi"/>
          <w:position w:val="-10"/>
          <w:sz w:val="124"/>
          <w:szCs w:val="124"/>
        </w:rPr>
      </w:pPr>
      <w:r w:rsidRPr="00000CEB">
        <w:rPr>
          <w:rFonts w:asciiTheme="majorBidi" w:hAnsiTheme="majorBidi" w:cstheme="majorBidi"/>
          <w:color w:val="C00000"/>
          <w:position w:val="-10"/>
          <w:sz w:val="124"/>
          <w:szCs w:val="124"/>
        </w:rPr>
        <w:lastRenderedPageBreak/>
        <w:t>Z</w:t>
      </w:r>
    </w:p>
    <w:p w:rsidR="00FA4243" w:rsidRPr="00000CEB" w:rsidRDefault="00FA4243" w:rsidP="00F216EC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awartość całego kursu </w:t>
      </w:r>
      <w:r w:rsidR="00F216EC" w:rsidRPr="00000CEB">
        <w:rPr>
          <w:rFonts w:asciiTheme="majorBidi" w:hAnsiTheme="majorBidi" w:cstheme="majorBidi"/>
          <w:sz w:val="24"/>
          <w:szCs w:val="24"/>
        </w:rPr>
        <w:t>należy posegregować według tematyki i podzielić</w:t>
      </w:r>
      <w:r w:rsidRPr="00000CEB">
        <w:rPr>
          <w:rFonts w:asciiTheme="majorBidi" w:hAnsiTheme="majorBidi" w:cstheme="majorBidi"/>
          <w:sz w:val="24"/>
          <w:szCs w:val="24"/>
        </w:rPr>
        <w:t xml:space="preserve"> na mniejsze jednostki - </w:t>
      </w:r>
      <w:r w:rsidR="00867818" w:rsidRPr="00000CEB">
        <w:rPr>
          <w:rFonts w:asciiTheme="majorBidi" w:hAnsiTheme="majorBidi" w:cstheme="majorBidi"/>
          <w:sz w:val="24"/>
          <w:szCs w:val="24"/>
        </w:rPr>
        <w:t>lekcje</w:t>
      </w:r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</w:p>
    <w:p w:rsidR="00FA4243" w:rsidRPr="00000CEB" w:rsidRDefault="00F216EC" w:rsidP="00F216EC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Na początku każdej lekcji warto zamieścić</w:t>
      </w:r>
      <w:r w:rsidR="00FA4243" w:rsidRPr="00000CEB">
        <w:rPr>
          <w:rFonts w:asciiTheme="majorBidi" w:hAnsiTheme="majorBidi" w:cstheme="majorBidi"/>
          <w:sz w:val="24"/>
          <w:szCs w:val="24"/>
        </w:rPr>
        <w:t>:</w:t>
      </w:r>
    </w:p>
    <w:p w:rsidR="00FA4243" w:rsidRPr="00000CEB" w:rsidRDefault="00FA4243" w:rsidP="001A234F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kr</w:t>
      </w:r>
      <w:r w:rsidR="00A76D85" w:rsidRPr="00000CEB">
        <w:rPr>
          <w:rFonts w:asciiTheme="majorBidi" w:hAnsiTheme="majorBidi" w:cstheme="majorBidi"/>
          <w:sz w:val="24"/>
          <w:szCs w:val="24"/>
        </w:rPr>
        <w:t>ótki zarys poruszanej tematyki</w:t>
      </w:r>
    </w:p>
    <w:p w:rsidR="00FA4243" w:rsidRPr="00000CEB" w:rsidRDefault="00FA4243" w:rsidP="001A234F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odpowiednie efekty kształcenia, które będą w niej realizowane</w:t>
      </w:r>
    </w:p>
    <w:p w:rsidR="00FA4243" w:rsidRPr="00000CEB" w:rsidRDefault="00AF2CB8" w:rsidP="002968FB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określenie rodzajów </w:t>
      </w:r>
      <w:r w:rsidR="002968FB" w:rsidRPr="00000CEB">
        <w:rPr>
          <w:rFonts w:asciiTheme="majorBidi" w:hAnsiTheme="majorBidi" w:cstheme="majorBidi"/>
          <w:sz w:val="24"/>
          <w:szCs w:val="24"/>
        </w:rPr>
        <w:t>wykorzystanych</w:t>
      </w:r>
      <w:r w:rsidRPr="00000CEB">
        <w:rPr>
          <w:rFonts w:asciiTheme="majorBidi" w:hAnsiTheme="majorBidi" w:cstheme="majorBidi"/>
          <w:sz w:val="24"/>
          <w:szCs w:val="24"/>
        </w:rPr>
        <w:t xml:space="preserve"> multimediów oraz aktywności</w:t>
      </w:r>
      <w:r w:rsidR="00D12CB1" w:rsidRPr="00000CEB">
        <w:rPr>
          <w:rFonts w:asciiTheme="majorBidi" w:hAnsiTheme="majorBidi" w:cstheme="majorBidi"/>
          <w:sz w:val="24"/>
          <w:szCs w:val="24"/>
        </w:rPr>
        <w:t xml:space="preserve"> (zadań</w:t>
      </w:r>
      <w:r w:rsidRPr="00000CEB">
        <w:rPr>
          <w:rFonts w:asciiTheme="majorBidi" w:hAnsiTheme="majorBidi" w:cstheme="majorBidi"/>
          <w:sz w:val="24"/>
          <w:szCs w:val="24"/>
        </w:rPr>
        <w:t>)</w:t>
      </w:r>
    </w:p>
    <w:p w:rsidR="00FA4243" w:rsidRPr="00000CEB" w:rsidRDefault="00FA4243" w:rsidP="001A234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słownik pojęć używanych w trakcie lekcji</w:t>
      </w:r>
    </w:p>
    <w:p w:rsidR="00FA4243" w:rsidRPr="00000CEB" w:rsidRDefault="00FA4243" w:rsidP="001A234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szacunkową ilość czasu potrzebną na jej ukończenie</w:t>
      </w:r>
    </w:p>
    <w:p w:rsidR="00FA4243" w:rsidRPr="00000CEB" w:rsidRDefault="00FA4243" w:rsidP="001A234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spis źróde</w:t>
      </w:r>
      <w:r w:rsidR="00A76D85" w:rsidRPr="00000CEB">
        <w:rPr>
          <w:rFonts w:asciiTheme="majorBidi" w:hAnsiTheme="majorBidi" w:cstheme="majorBidi"/>
          <w:sz w:val="24"/>
          <w:szCs w:val="24"/>
        </w:rPr>
        <w:t>ł wszystkich użytych materiałów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FA4243" w:rsidRPr="00000CEB" w:rsidRDefault="00FA4243" w:rsidP="001A234F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Pojedyncza lekcja nie powinna trwać dłużej niż 30 minut.</w:t>
      </w:r>
    </w:p>
    <w:p w:rsidR="00FA4243" w:rsidRPr="00000CEB" w:rsidRDefault="00B53724" w:rsidP="00F216EC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Wskazana jest możliwość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powtórne</w:t>
      </w:r>
      <w:r w:rsidR="00F216EC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go wyświetlenia zakończonych już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lekcji. </w:t>
      </w:r>
    </w:p>
    <w:p w:rsidR="00543EA4" w:rsidRPr="00000CEB" w:rsidRDefault="00F216EC" w:rsidP="00C24A89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Ważne jest, aby p</w:t>
      </w:r>
      <w:r w:rsidR="00543EA4" w:rsidRPr="00000CEB">
        <w:rPr>
          <w:rFonts w:asciiTheme="majorBidi" w:hAnsiTheme="majorBidi" w:cstheme="majorBidi"/>
          <w:sz w:val="24"/>
          <w:szCs w:val="24"/>
        </w:rPr>
        <w:t>rezentowane na lekcji treści nauczania</w:t>
      </w:r>
      <w:r w:rsidR="00C24A89" w:rsidRPr="00000CEB">
        <w:rPr>
          <w:rFonts w:asciiTheme="majorBidi" w:hAnsiTheme="majorBidi" w:cstheme="majorBidi"/>
          <w:sz w:val="24"/>
          <w:szCs w:val="24"/>
        </w:rPr>
        <w:t xml:space="preserve"> i</w:t>
      </w:r>
      <w:r w:rsidRPr="00000CEB">
        <w:rPr>
          <w:rFonts w:asciiTheme="majorBidi" w:hAnsiTheme="majorBidi" w:cstheme="majorBidi"/>
          <w:sz w:val="24"/>
          <w:szCs w:val="24"/>
        </w:rPr>
        <w:t xml:space="preserve"> materiały edukacyjne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:  </w:t>
      </w:r>
    </w:p>
    <w:p w:rsidR="00543EA4" w:rsidRPr="00000CEB" w:rsidRDefault="00046C58" w:rsidP="00046C5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obejmowały pełen zakres tematu zajęć</w:t>
      </w:r>
    </w:p>
    <w:p w:rsidR="00543EA4" w:rsidRPr="00000CEB" w:rsidRDefault="00F216EC" w:rsidP="00046C5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służyły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celom edukacyjnym i </w:t>
      </w:r>
      <w:r w:rsidR="00046C58" w:rsidRPr="00000CEB">
        <w:rPr>
          <w:rFonts w:asciiTheme="majorBidi" w:hAnsiTheme="majorBidi" w:cstheme="majorBidi"/>
          <w:sz w:val="24"/>
          <w:szCs w:val="24"/>
        </w:rPr>
        <w:t>umożliwiały zdobycie założonych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e</w:t>
      </w:r>
      <w:r w:rsidR="00046C58" w:rsidRPr="00000CEB">
        <w:rPr>
          <w:rFonts w:asciiTheme="majorBidi" w:hAnsiTheme="majorBidi" w:cstheme="majorBidi"/>
          <w:sz w:val="24"/>
          <w:szCs w:val="24"/>
        </w:rPr>
        <w:t>fektów</w:t>
      </w:r>
      <w:r w:rsidRPr="00000CEB">
        <w:rPr>
          <w:rFonts w:asciiTheme="majorBidi" w:hAnsiTheme="majorBidi" w:cstheme="majorBidi"/>
          <w:sz w:val="24"/>
          <w:szCs w:val="24"/>
        </w:rPr>
        <w:t xml:space="preserve"> kształcenia </w:t>
      </w:r>
    </w:p>
    <w:p w:rsidR="00046C58" w:rsidRPr="00000CEB" w:rsidRDefault="00046C58" w:rsidP="00046C5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były aktualne</w:t>
      </w:r>
      <w:r w:rsidR="00180108" w:rsidRPr="00000CEB">
        <w:rPr>
          <w:rFonts w:asciiTheme="majorBidi" w:hAnsiTheme="majorBidi" w:cstheme="majorBidi"/>
          <w:sz w:val="24"/>
          <w:szCs w:val="24"/>
        </w:rPr>
        <w:t xml:space="preserve"> pod kątem najnowszej dostępnej wiedzy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były wprowadzane z rosnącym poziomem trudności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obrazowały możliwości wykorzystania wiedzy w praktyce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motywowały studenta do aktywnego udziału w procesie zdobywania wiedzy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umożliwiały wykorzystanie umiejętności i doświadczeń zdobytych wcześniej 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umożliwiały samodzielne dochodzenie do wniosków i rozwiązywanie problemów  </w:t>
      </w:r>
    </w:p>
    <w:p w:rsidR="00180108" w:rsidRPr="00000CEB" w:rsidRDefault="00180108" w:rsidP="001801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promowały myślenie krytyczne </w:t>
      </w:r>
    </w:p>
    <w:p w:rsidR="00543EA4" w:rsidRPr="00000CEB" w:rsidRDefault="00F216EC" w:rsidP="00543EA4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zawierały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czytelne i jasne dla użytkownika instrukcje odnośnie tego co ma robić</w:t>
      </w:r>
    </w:p>
    <w:p w:rsidR="00543EA4" w:rsidRPr="00000CEB" w:rsidRDefault="00D12CB1" w:rsidP="00543EA4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wykorzystywały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w miarę możliwości zróżnicowane style nauczania i narzędzia</w:t>
      </w:r>
    </w:p>
    <w:p w:rsidR="00180108" w:rsidRPr="00000CEB" w:rsidRDefault="00180108" w:rsidP="00543EA4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nie zawierały zbędnych elementów dekoracyjnych</w:t>
      </w:r>
    </w:p>
    <w:p w:rsidR="00543EA4" w:rsidRPr="00000CEB" w:rsidRDefault="00D12CB1" w:rsidP="00D12CB1">
      <w:pPr>
        <w:pStyle w:val="Akapitzlist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wykazywały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wrażliwość na różn</w:t>
      </w:r>
      <w:r w:rsidRPr="00000CEB">
        <w:rPr>
          <w:rFonts w:asciiTheme="majorBidi" w:hAnsiTheme="majorBidi" w:cstheme="majorBidi"/>
          <w:sz w:val="24"/>
          <w:szCs w:val="24"/>
        </w:rPr>
        <w:t>ice kulturowo-społeczne i używały</w:t>
      </w:r>
      <w:r w:rsidR="00543EA4" w:rsidRPr="00000CEB">
        <w:rPr>
          <w:rFonts w:asciiTheme="majorBidi" w:hAnsiTheme="majorBidi" w:cstheme="majorBidi"/>
          <w:sz w:val="24"/>
          <w:szCs w:val="24"/>
        </w:rPr>
        <w:t xml:space="preserve"> ne</w:t>
      </w:r>
      <w:r w:rsidRPr="00000CEB">
        <w:rPr>
          <w:rFonts w:asciiTheme="majorBidi" w:hAnsiTheme="majorBidi" w:cstheme="majorBidi"/>
          <w:sz w:val="24"/>
          <w:szCs w:val="24"/>
        </w:rPr>
        <w:t>utralnego względem płci języka</w:t>
      </w:r>
    </w:p>
    <w:p w:rsidR="00FA4243" w:rsidRPr="00000CEB" w:rsidRDefault="00D12CB1" w:rsidP="00B53724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Warto</w:t>
      </w:r>
      <w:r w:rsidR="002968FB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także 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>udostępnić</w:t>
      </w:r>
      <w:r w:rsidR="002968FB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uczestnikom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dodatkowe materiały </w:t>
      </w:r>
      <w:r w:rsidR="002968FB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dla </w:t>
      </w:r>
      <w:r w:rsidR="00B53724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dalszego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>pogłębienia wiedzy</w:t>
      </w:r>
      <w:r w:rsidR="00B53724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, jednak z czytelnym rozróżnieniem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między </w:t>
      </w:r>
      <w:r w:rsidR="00B53724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tymi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obowiązkowymi a dodatkowymi. </w:t>
      </w:r>
    </w:p>
    <w:p w:rsidR="00FA4243" w:rsidRPr="00000CEB" w:rsidRDefault="00FA4243" w:rsidP="00442686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Każda lekcja powinna zawierać aktywności </w:t>
      </w:r>
      <w:r w:rsidR="00F92134" w:rsidRPr="00000CEB">
        <w:rPr>
          <w:rFonts w:asciiTheme="majorBidi" w:hAnsiTheme="majorBidi" w:cstheme="majorBidi"/>
          <w:sz w:val="24"/>
          <w:szCs w:val="24"/>
          <w:lang w:bidi="he-IL"/>
        </w:rPr>
        <w:t>(zadania</w:t>
      </w:r>
      <w:r w:rsidR="00AF2CB8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) 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pozwalające uczestnikom na powtórzenie, przećwiczenie i wykorzystanie w praktyce nowopoznanych wiadomości. </w:t>
      </w:r>
      <w:r w:rsidR="002968FB" w:rsidRPr="00000CEB">
        <w:rPr>
          <w:rFonts w:asciiTheme="majorBidi" w:hAnsiTheme="majorBidi" w:cstheme="majorBidi"/>
          <w:sz w:val="24"/>
          <w:szCs w:val="24"/>
          <w:lang w:bidi="he-IL"/>
        </w:rPr>
        <w:t>Wskazane jest</w:t>
      </w:r>
      <w:r w:rsidR="00D12CB1" w:rsidRPr="00000CEB">
        <w:rPr>
          <w:rFonts w:asciiTheme="majorBidi" w:hAnsiTheme="majorBidi" w:cstheme="majorBidi"/>
          <w:sz w:val="24"/>
          <w:szCs w:val="24"/>
          <w:lang w:bidi="he-IL"/>
        </w:rPr>
        <w:t>, aby były one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jak najba</w:t>
      </w:r>
      <w:r w:rsidR="002968FB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rdziej zróżnicowane i </w:t>
      </w:r>
      <w:r w:rsidR="00D12CB1" w:rsidRPr="00000CEB">
        <w:rPr>
          <w:rFonts w:asciiTheme="majorBidi" w:hAnsiTheme="majorBidi" w:cstheme="majorBidi"/>
          <w:sz w:val="24"/>
          <w:szCs w:val="24"/>
          <w:lang w:bidi="he-IL"/>
        </w:rPr>
        <w:t>obejmowały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zarówno samodzielną pracę uczestnika, a także pracę grupową. </w:t>
      </w:r>
      <w:r w:rsidR="0097551B" w:rsidRPr="00000CEB">
        <w:rPr>
          <w:rFonts w:asciiTheme="majorBidi" w:hAnsiTheme="majorBidi" w:cstheme="majorBidi"/>
          <w:sz w:val="24"/>
          <w:szCs w:val="24"/>
          <w:lang w:bidi="he-IL"/>
        </w:rPr>
        <w:t>Mogą one obejmować np. quizy, pytania otwarte,</w:t>
      </w:r>
      <w:r w:rsidR="00442686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problemy do rozstrzygnięcia,</w:t>
      </w:r>
      <w:r w:rsidR="0097551B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pro</w:t>
      </w:r>
      <w:r w:rsidR="0032680F" w:rsidRPr="00000CEB">
        <w:rPr>
          <w:rFonts w:asciiTheme="majorBidi" w:hAnsiTheme="majorBidi" w:cstheme="majorBidi"/>
          <w:sz w:val="24"/>
          <w:szCs w:val="24"/>
          <w:lang w:bidi="he-IL"/>
        </w:rPr>
        <w:t>jekty grupowe lub indywidulne</w:t>
      </w:r>
      <w:r w:rsidR="0097551B" w:rsidRPr="00000CEB">
        <w:rPr>
          <w:rFonts w:asciiTheme="majorBidi" w:hAnsiTheme="majorBidi" w:cstheme="majorBidi"/>
          <w:sz w:val="24"/>
          <w:szCs w:val="24"/>
          <w:lang w:bidi="he-IL"/>
        </w:rPr>
        <w:t>,</w:t>
      </w:r>
      <w:r w:rsidR="00442686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itp. </w:t>
      </w:r>
    </w:p>
    <w:p w:rsidR="001A234F" w:rsidRPr="00000CEB" w:rsidRDefault="001A234F" w:rsidP="00FA4243">
      <w:pPr>
        <w:autoSpaceDE w:val="0"/>
        <w:autoSpaceDN w:val="0"/>
        <w:adjustRightInd w:val="0"/>
        <w:spacing w:after="166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he-IL"/>
        </w:rPr>
        <w:sectPr w:rsidR="001A234F" w:rsidRPr="00000CEB" w:rsidSect="00D00533">
          <w:headerReference w:type="default" r:id="rId13"/>
          <w:footerReference w:type="default" r:id="rId14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C00000" w:shadow="1"/>
            <w:left w:val="thinThickThinMediumGap" w:sz="24" w:space="24" w:color="C00000" w:shadow="1"/>
            <w:bottom w:val="thinThickThinMediumGap" w:sz="24" w:space="24" w:color="C00000" w:shadow="1"/>
            <w:right w:val="thinThickThinMediumGap" w:sz="24" w:space="24" w:color="C00000" w:shadow="1"/>
          </w:pgBorders>
          <w:cols w:space="708"/>
          <w:docGrid w:linePitch="360"/>
        </w:sectPr>
      </w:pPr>
    </w:p>
    <w:p w:rsidR="00D02916" w:rsidRPr="00000CEB" w:rsidRDefault="00D02916" w:rsidP="00D02916">
      <w:pPr>
        <w:keepNext/>
        <w:framePr w:dropCap="drop" w:lines="3" w:wrap="around" w:vAnchor="text" w:hAnchor="text"/>
        <w:spacing w:after="0" w:line="952" w:lineRule="exact"/>
        <w:jc w:val="both"/>
        <w:textAlignment w:val="baseline"/>
        <w:rPr>
          <w:rFonts w:asciiTheme="majorBidi" w:hAnsiTheme="majorBidi" w:cstheme="majorBidi"/>
          <w:position w:val="-10"/>
          <w:sz w:val="124"/>
          <w:szCs w:val="124"/>
        </w:rPr>
      </w:pPr>
      <w:r w:rsidRPr="00000CEB">
        <w:rPr>
          <w:rFonts w:asciiTheme="majorBidi" w:hAnsiTheme="majorBidi" w:cstheme="majorBidi"/>
          <w:color w:val="4F6228" w:themeColor="accent3" w:themeShade="80"/>
          <w:position w:val="-10"/>
          <w:sz w:val="124"/>
          <w:szCs w:val="124"/>
        </w:rPr>
        <w:lastRenderedPageBreak/>
        <w:t>T</w:t>
      </w:r>
    </w:p>
    <w:p w:rsidR="00FA4243" w:rsidRPr="00000CEB" w:rsidRDefault="00FA4243" w:rsidP="00217703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reści nauczania</w:t>
      </w:r>
      <w:r w:rsidR="00C24A89" w:rsidRPr="00000CEB">
        <w:rPr>
          <w:rFonts w:asciiTheme="majorBidi" w:hAnsiTheme="majorBidi" w:cstheme="majorBidi"/>
          <w:sz w:val="24"/>
          <w:szCs w:val="24"/>
        </w:rPr>
        <w:t xml:space="preserve"> i</w:t>
      </w:r>
      <w:r w:rsidRPr="00000CEB">
        <w:rPr>
          <w:rFonts w:asciiTheme="majorBidi" w:hAnsiTheme="majorBidi" w:cstheme="majorBidi"/>
          <w:sz w:val="24"/>
          <w:szCs w:val="24"/>
        </w:rPr>
        <w:t xml:space="preserve"> materiały edukacyjne zaplanowane do przedstawienia na danej lekcji </w:t>
      </w:r>
      <w:r w:rsidR="00481EC5" w:rsidRPr="00000CEB">
        <w:rPr>
          <w:rFonts w:asciiTheme="majorBidi" w:hAnsiTheme="majorBidi" w:cstheme="majorBidi"/>
          <w:sz w:val="24"/>
          <w:szCs w:val="24"/>
        </w:rPr>
        <w:t xml:space="preserve">należy </w:t>
      </w:r>
      <w:r w:rsidRPr="00000CEB">
        <w:rPr>
          <w:rFonts w:asciiTheme="majorBidi" w:hAnsiTheme="majorBidi" w:cstheme="majorBidi"/>
          <w:sz w:val="24"/>
          <w:szCs w:val="24"/>
        </w:rPr>
        <w:t>ro</w:t>
      </w:r>
      <w:r w:rsidR="00481EC5" w:rsidRPr="00000CEB">
        <w:rPr>
          <w:rFonts w:asciiTheme="majorBidi" w:hAnsiTheme="majorBidi" w:cstheme="majorBidi"/>
          <w:sz w:val="24"/>
          <w:szCs w:val="24"/>
        </w:rPr>
        <w:t>zdzielić</w:t>
      </w:r>
      <w:r w:rsidR="00CC3B35" w:rsidRPr="00000CEB">
        <w:rPr>
          <w:rFonts w:asciiTheme="majorBidi" w:hAnsiTheme="majorBidi" w:cstheme="majorBidi"/>
          <w:sz w:val="24"/>
          <w:szCs w:val="24"/>
        </w:rPr>
        <w:t xml:space="preserve"> na slajdy</w:t>
      </w:r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r w:rsidR="00481EC5" w:rsidRPr="00000CEB">
        <w:rPr>
          <w:rFonts w:asciiTheme="majorBidi" w:hAnsiTheme="majorBidi" w:cstheme="majorBidi"/>
          <w:sz w:val="24"/>
          <w:szCs w:val="24"/>
        </w:rPr>
        <w:t>Wskazane jest, aby p</w:t>
      </w:r>
      <w:r w:rsidR="00CC3B35" w:rsidRPr="00000CEB">
        <w:rPr>
          <w:rFonts w:asciiTheme="majorBidi" w:hAnsiTheme="majorBidi" w:cstheme="majorBidi"/>
          <w:sz w:val="24"/>
          <w:szCs w:val="24"/>
        </w:rPr>
        <w:t xml:space="preserve">ojedynczy </w:t>
      </w:r>
      <w:r w:rsidRPr="00000CEB">
        <w:rPr>
          <w:rFonts w:asciiTheme="majorBidi" w:hAnsiTheme="majorBidi" w:cstheme="majorBidi"/>
          <w:sz w:val="24"/>
          <w:szCs w:val="24"/>
        </w:rPr>
        <w:t xml:space="preserve">slajd </w:t>
      </w:r>
      <w:r w:rsidR="00481EC5" w:rsidRPr="00000CEB">
        <w:rPr>
          <w:rFonts w:asciiTheme="majorBidi" w:hAnsiTheme="majorBidi" w:cstheme="majorBidi"/>
          <w:sz w:val="24"/>
          <w:szCs w:val="24"/>
        </w:rPr>
        <w:t>był</w:t>
      </w:r>
      <w:r w:rsidRPr="00000CEB">
        <w:rPr>
          <w:rFonts w:asciiTheme="majorBidi" w:hAnsiTheme="majorBidi" w:cstheme="majorBidi"/>
          <w:sz w:val="24"/>
          <w:szCs w:val="24"/>
        </w:rPr>
        <w:t xml:space="preserve"> poświęcony tylko jednemu zagadnieniu. </w:t>
      </w:r>
    </w:p>
    <w:p w:rsidR="00FA4243" w:rsidRPr="00000CEB" w:rsidRDefault="00727B31" w:rsidP="00806950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Tekst na slajdach </w:t>
      </w:r>
      <w:r w:rsidR="00806950" w:rsidRPr="00000CEB">
        <w:rPr>
          <w:rFonts w:asciiTheme="majorBidi" w:hAnsiTheme="majorBidi" w:cstheme="majorBidi"/>
          <w:sz w:val="24"/>
          <w:szCs w:val="24"/>
        </w:rPr>
        <w:t>należy</w:t>
      </w:r>
      <w:r w:rsidR="00A30AB1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806950" w:rsidRPr="00000CEB">
        <w:rPr>
          <w:rFonts w:asciiTheme="majorBidi" w:hAnsiTheme="majorBidi" w:cstheme="majorBidi"/>
          <w:sz w:val="24"/>
          <w:szCs w:val="24"/>
        </w:rPr>
        <w:t>po</w:t>
      </w:r>
      <w:r w:rsidR="00481EC5" w:rsidRPr="00000CEB">
        <w:rPr>
          <w:rFonts w:asciiTheme="majorBidi" w:hAnsiTheme="majorBidi" w:cstheme="majorBidi"/>
          <w:sz w:val="24"/>
          <w:szCs w:val="24"/>
        </w:rPr>
        <w:t>dzielić i posegregować</w:t>
      </w:r>
      <w:r w:rsidRPr="00000CEB">
        <w:rPr>
          <w:rFonts w:asciiTheme="majorBidi" w:hAnsiTheme="majorBidi" w:cstheme="majorBidi"/>
          <w:sz w:val="24"/>
          <w:szCs w:val="24"/>
        </w:rPr>
        <w:t xml:space="preserve"> tematycznie. T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am gdzie jest to możliwe - </w:t>
      </w:r>
      <w:r w:rsidR="00481EC5" w:rsidRPr="00000CEB">
        <w:rPr>
          <w:rFonts w:asciiTheme="majorBidi" w:hAnsiTheme="majorBidi" w:cstheme="majorBidi"/>
          <w:sz w:val="24"/>
          <w:szCs w:val="24"/>
          <w:lang w:bidi="he-IL"/>
        </w:rPr>
        <w:t>zaprezentować go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w formie wypunktowania, tabeli lub wykresu.</w:t>
      </w:r>
    </w:p>
    <w:p w:rsidR="0097084C" w:rsidRPr="00000CEB" w:rsidRDefault="0097084C" w:rsidP="0097084C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Wypowiedzi powinny być krótkie. Wykorzystanie zdań złożonych warto ograniczyć do minimum – zawsze należy rozważyć możliwość zamiany długiego zdania na kilka krótszych. </w:t>
      </w:r>
    </w:p>
    <w:p w:rsidR="00FA4243" w:rsidRPr="00000CEB" w:rsidRDefault="00FA4243" w:rsidP="00481EC5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W przypadku konieczności jednorazowego wprowadzenia wyjątkowo dużej ilości tekstu </w:t>
      </w:r>
      <w:r w:rsidR="00481EC5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wskazane jest 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wprowadzenie go jako podlinkowanego dokumentu. </w:t>
      </w:r>
    </w:p>
    <w:p w:rsidR="00180108" w:rsidRPr="00000CEB" w:rsidRDefault="00180108" w:rsidP="00180108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Warto unikać: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217703" w:rsidRPr="00000CEB" w:rsidRDefault="00180108" w:rsidP="002177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wprowadzania zbyt dużej ilości informacji/tekstu i treści na jednym slajdzie</w:t>
      </w:r>
    </w:p>
    <w:p w:rsidR="00727B31" w:rsidRPr="00000CEB" w:rsidRDefault="00727B31" w:rsidP="002177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poruszania kilku wątków jednocześnie oraz </w:t>
      </w:r>
      <w:r w:rsidR="00481EC5" w:rsidRPr="00000CEB">
        <w:rPr>
          <w:rFonts w:asciiTheme="majorBidi" w:hAnsiTheme="majorBidi" w:cstheme="majorBidi"/>
          <w:sz w:val="24"/>
          <w:szCs w:val="24"/>
        </w:rPr>
        <w:t>ich częstej zmiany</w:t>
      </w:r>
      <w:r w:rsidRPr="00000CEB">
        <w:rPr>
          <w:rFonts w:asciiTheme="majorBidi" w:hAnsiTheme="majorBidi" w:cstheme="majorBidi"/>
          <w:sz w:val="24"/>
          <w:szCs w:val="24"/>
        </w:rPr>
        <w:t>.</w:t>
      </w:r>
    </w:p>
    <w:p w:rsidR="00FA4243" w:rsidRPr="00000CEB" w:rsidRDefault="00481EC5" w:rsidP="00481EC5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Ważne jest, aby użyty język</w:t>
      </w:r>
      <w:r w:rsidR="00FA4243" w:rsidRPr="00000CEB">
        <w:rPr>
          <w:rFonts w:asciiTheme="majorBidi" w:hAnsiTheme="majorBidi" w:cstheme="majorBidi"/>
          <w:sz w:val="24"/>
          <w:szCs w:val="24"/>
        </w:rPr>
        <w:t>:</w:t>
      </w:r>
    </w:p>
    <w:p w:rsidR="00FA4243" w:rsidRPr="00000CEB" w:rsidRDefault="00481EC5" w:rsidP="00481EC5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był </w:t>
      </w:r>
      <w:r w:rsidR="00727B31" w:rsidRPr="00000CEB">
        <w:rPr>
          <w:rFonts w:asciiTheme="majorBidi" w:hAnsiTheme="majorBidi" w:cstheme="majorBidi"/>
          <w:sz w:val="24"/>
          <w:szCs w:val="24"/>
        </w:rPr>
        <w:t>zrozumiały i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prosty</w:t>
      </w:r>
      <w:r w:rsidR="00727B31" w:rsidRPr="00000CEB">
        <w:rPr>
          <w:rFonts w:asciiTheme="majorBidi" w:hAnsiTheme="majorBidi" w:cstheme="majorBidi"/>
          <w:sz w:val="24"/>
          <w:szCs w:val="24"/>
        </w:rPr>
        <w:t xml:space="preserve"> (</w:t>
      </w:r>
      <w:r w:rsidRPr="00000CEB">
        <w:rPr>
          <w:rFonts w:asciiTheme="majorBidi" w:hAnsiTheme="majorBidi" w:cstheme="majorBidi"/>
          <w:sz w:val="24"/>
          <w:szCs w:val="24"/>
        </w:rPr>
        <w:t>warto</w:t>
      </w:r>
      <w:r w:rsidR="00727B31" w:rsidRPr="00000CEB">
        <w:rPr>
          <w:rFonts w:asciiTheme="majorBidi" w:hAnsiTheme="majorBidi" w:cstheme="majorBidi"/>
          <w:sz w:val="24"/>
          <w:szCs w:val="24"/>
        </w:rPr>
        <w:t xml:space="preserve"> unikać rzadk</w:t>
      </w:r>
      <w:r w:rsidRPr="00000CEB">
        <w:rPr>
          <w:rFonts w:asciiTheme="majorBidi" w:hAnsiTheme="majorBidi" w:cstheme="majorBidi"/>
          <w:sz w:val="24"/>
          <w:szCs w:val="24"/>
        </w:rPr>
        <w:t>ich</w:t>
      </w:r>
      <w:r w:rsidR="00727B31" w:rsidRPr="00000CEB">
        <w:rPr>
          <w:rFonts w:asciiTheme="majorBidi" w:hAnsiTheme="majorBidi" w:cstheme="majorBidi"/>
          <w:sz w:val="24"/>
          <w:szCs w:val="24"/>
        </w:rPr>
        <w:t xml:space="preserve"> słów niezwiązanych z tematem)</w:t>
      </w:r>
    </w:p>
    <w:p w:rsidR="00FA4243" w:rsidRPr="00000CEB" w:rsidRDefault="00481EC5" w:rsidP="001A234F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był</w:t>
      </w:r>
      <w:r w:rsidR="001C1FD7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FA4243" w:rsidRPr="00000CEB">
        <w:rPr>
          <w:rFonts w:asciiTheme="majorBidi" w:hAnsiTheme="majorBidi" w:cstheme="majorBidi"/>
          <w:sz w:val="24"/>
          <w:szCs w:val="24"/>
        </w:rPr>
        <w:t>poprawny pod względem pisowni, interpunkcji i gramatycznym</w:t>
      </w:r>
    </w:p>
    <w:p w:rsidR="00FA4243" w:rsidRPr="00000CEB" w:rsidRDefault="00481EC5" w:rsidP="00727B31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brał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pod uwagę poziom uczestników (dobór słownictwa, </w:t>
      </w:r>
      <w:r w:rsidR="001C1FD7" w:rsidRPr="00000CEB">
        <w:rPr>
          <w:rFonts w:asciiTheme="majorBidi" w:hAnsiTheme="majorBidi" w:cstheme="majorBidi"/>
          <w:sz w:val="24"/>
          <w:szCs w:val="24"/>
        </w:rPr>
        <w:t>terminologii specyficznej)</w:t>
      </w:r>
    </w:p>
    <w:p w:rsidR="00FA4243" w:rsidRPr="00000CEB" w:rsidRDefault="00FA4243" w:rsidP="00806950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 przypadku użycia specyficznego lub trudnego słownictwa </w:t>
      </w:r>
      <w:r w:rsidR="00806950" w:rsidRPr="00000CEB">
        <w:rPr>
          <w:rFonts w:asciiTheme="majorBidi" w:hAnsiTheme="majorBidi" w:cstheme="majorBidi"/>
          <w:sz w:val="24"/>
          <w:szCs w:val="24"/>
        </w:rPr>
        <w:t>należy</w:t>
      </w:r>
      <w:r w:rsidR="00481EC5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sz w:val="24"/>
          <w:szCs w:val="24"/>
        </w:rPr>
        <w:t>je wyjaśnić lub wprowadzić przekierowania do źródeł pomocnych (np. słowniczka).</w:t>
      </w:r>
    </w:p>
    <w:p w:rsidR="00102F36" w:rsidRPr="00000CEB" w:rsidRDefault="00102F36" w:rsidP="00102F36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Skróty powinny być używane konsekwentnie i rozwinięte przy pierwszym użyciu.</w:t>
      </w:r>
    </w:p>
    <w:p w:rsidR="00102F36" w:rsidRPr="00000CEB" w:rsidRDefault="00102F36" w:rsidP="00102F36">
      <w:pPr>
        <w:autoSpaceDE w:val="0"/>
        <w:autoSpaceDN w:val="0"/>
        <w:adjustRightInd w:val="0"/>
        <w:spacing w:after="166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Każdy prezentowany materiał należy zaopatrzyć w przypis podający źródło, z którego został on zaczerpnięty. Przypisy należy utrzymać  w podobnej konwencji w trakcie całego kursu. </w:t>
      </w:r>
    </w:p>
    <w:p w:rsidR="00FA4243" w:rsidRPr="00000CEB" w:rsidRDefault="00FA4243" w:rsidP="00102F36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Wybrana czcionka powinna być </w:t>
      </w:r>
      <w:r w:rsidR="00102F36" w:rsidRPr="00000CEB">
        <w:rPr>
          <w:rFonts w:asciiTheme="majorBidi" w:hAnsiTheme="majorBidi" w:cstheme="majorBidi"/>
          <w:sz w:val="24"/>
          <w:szCs w:val="24"/>
        </w:rPr>
        <w:t>ergonomiczn</w:t>
      </w:r>
      <w:r w:rsidRPr="00000CEB">
        <w:rPr>
          <w:rFonts w:asciiTheme="majorBidi" w:hAnsiTheme="majorBidi" w:cstheme="majorBidi"/>
          <w:sz w:val="24"/>
          <w:szCs w:val="24"/>
        </w:rPr>
        <w:t xml:space="preserve">a do czytania, należy unikać czcionek ozdobnych, nadmiernie skomplikowanych oraz nieobsługujących polskich znaków. </w:t>
      </w:r>
    </w:p>
    <w:p w:rsidR="00FA4243" w:rsidRPr="00000CEB" w:rsidRDefault="00FA4243" w:rsidP="00E3741B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Rozmiar czcionki powinien </w:t>
      </w:r>
      <w:r w:rsidR="00E3741B" w:rsidRPr="00000CEB">
        <w:rPr>
          <w:rFonts w:asciiTheme="majorBidi" w:hAnsiTheme="majorBidi" w:cstheme="majorBidi"/>
          <w:sz w:val="24"/>
          <w:szCs w:val="24"/>
        </w:rPr>
        <w:t xml:space="preserve">być </w:t>
      </w:r>
      <w:r w:rsidR="001C1FD7" w:rsidRPr="00000CEB">
        <w:rPr>
          <w:rFonts w:asciiTheme="majorBidi" w:hAnsiTheme="majorBidi" w:cstheme="majorBidi"/>
          <w:sz w:val="24"/>
          <w:szCs w:val="24"/>
        </w:rPr>
        <w:t>wygodny dla uczestników</w:t>
      </w:r>
      <w:r w:rsidR="00E3741B" w:rsidRPr="00000CEB">
        <w:rPr>
          <w:rFonts w:asciiTheme="majorBidi" w:hAnsiTheme="majorBidi" w:cstheme="majorBidi"/>
          <w:sz w:val="24"/>
          <w:szCs w:val="24"/>
        </w:rPr>
        <w:t xml:space="preserve"> z jednoczesnym umożliwieniem im dostosowania</w:t>
      </w:r>
      <w:r w:rsidRPr="00000CEB">
        <w:rPr>
          <w:rFonts w:asciiTheme="majorBidi" w:hAnsiTheme="majorBidi" w:cstheme="majorBidi"/>
          <w:sz w:val="24"/>
          <w:szCs w:val="24"/>
        </w:rPr>
        <w:t xml:space="preserve"> go do własnych potrzeb. </w:t>
      </w:r>
    </w:p>
    <w:p w:rsidR="00727B31" w:rsidRPr="00000CEB" w:rsidRDefault="00727B31" w:rsidP="00A30AB1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Ważne informacje </w:t>
      </w:r>
      <w:r w:rsidR="00A30AB1" w:rsidRPr="00000CEB">
        <w:rPr>
          <w:rFonts w:asciiTheme="majorBidi" w:hAnsiTheme="majorBidi" w:cstheme="majorBidi"/>
          <w:sz w:val="24"/>
          <w:szCs w:val="24"/>
        </w:rPr>
        <w:t>warto w sposób jednolity i konsekwentny wyróżnić</w:t>
      </w:r>
      <w:r w:rsidRPr="00000CEB">
        <w:rPr>
          <w:rFonts w:asciiTheme="majorBidi" w:hAnsiTheme="majorBidi" w:cstheme="majorBidi"/>
          <w:sz w:val="24"/>
          <w:szCs w:val="24"/>
        </w:rPr>
        <w:t xml:space="preserve"> w tekście za pomocą np. pogrubienia, podkreślenia lub zmiany wyglądu czcionki. </w:t>
      </w:r>
    </w:p>
    <w:p w:rsidR="00FA4243" w:rsidRPr="00000CEB" w:rsidRDefault="00FA4243" w:rsidP="00102F36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Kolory </w:t>
      </w:r>
      <w:r w:rsidR="00A30AB1" w:rsidRPr="00000CEB">
        <w:rPr>
          <w:rFonts w:asciiTheme="majorBidi" w:hAnsiTheme="majorBidi" w:cstheme="majorBidi"/>
          <w:sz w:val="24"/>
          <w:szCs w:val="24"/>
        </w:rPr>
        <w:t>należy dobrać tak</w:t>
      </w:r>
      <w:r w:rsidRPr="00000CEB">
        <w:rPr>
          <w:rFonts w:asciiTheme="majorBidi" w:hAnsiTheme="majorBidi" w:cstheme="majorBidi"/>
          <w:sz w:val="24"/>
          <w:szCs w:val="24"/>
        </w:rPr>
        <w:t xml:space="preserve">, aby tekst był dobrze widoczny względem tła w </w:t>
      </w:r>
      <w:r w:rsidR="00102F36" w:rsidRPr="00000CEB">
        <w:rPr>
          <w:rFonts w:asciiTheme="majorBidi" w:hAnsiTheme="majorBidi" w:cstheme="majorBidi"/>
          <w:sz w:val="24"/>
          <w:szCs w:val="24"/>
        </w:rPr>
        <w:t>neutral</w:t>
      </w:r>
      <w:r w:rsidRPr="00000CEB">
        <w:rPr>
          <w:rFonts w:asciiTheme="majorBidi" w:hAnsiTheme="majorBidi" w:cstheme="majorBidi"/>
          <w:sz w:val="24"/>
          <w:szCs w:val="24"/>
        </w:rPr>
        <w:t xml:space="preserve">nej dla użytkownika gamie barw. </w:t>
      </w:r>
    </w:p>
    <w:p w:rsidR="00FA4243" w:rsidRPr="00000CEB" w:rsidRDefault="00A30AB1" w:rsidP="00A30AB1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 d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obór kolorystyki </w:t>
      </w:r>
      <w:r w:rsidRPr="00000CEB">
        <w:rPr>
          <w:rFonts w:asciiTheme="majorBidi" w:hAnsiTheme="majorBidi" w:cstheme="majorBidi"/>
          <w:sz w:val="24"/>
          <w:szCs w:val="24"/>
        </w:rPr>
        <w:t>uwzględniał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potrzeby osób </w:t>
      </w:r>
      <w:r w:rsidR="001C1FD7" w:rsidRPr="00000CEB">
        <w:rPr>
          <w:rFonts w:asciiTheme="majorBidi" w:hAnsiTheme="majorBidi" w:cstheme="majorBidi"/>
          <w:sz w:val="24"/>
          <w:szCs w:val="24"/>
        </w:rPr>
        <w:t>z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daltonizm</w:t>
      </w:r>
      <w:r w:rsidR="001C1FD7" w:rsidRPr="00000CEB">
        <w:rPr>
          <w:rFonts w:asciiTheme="majorBidi" w:hAnsiTheme="majorBidi" w:cstheme="majorBidi"/>
          <w:sz w:val="24"/>
          <w:szCs w:val="24"/>
        </w:rPr>
        <w:t>em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(np. poza wyróżnieniem pewnych informacji kolor</w:t>
      </w:r>
      <w:r w:rsidRPr="00000CEB">
        <w:rPr>
          <w:rFonts w:asciiTheme="majorBidi" w:hAnsiTheme="majorBidi" w:cstheme="majorBidi"/>
          <w:sz w:val="24"/>
          <w:szCs w:val="24"/>
        </w:rPr>
        <w:t xml:space="preserve">em można dodatkowo przedstawić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je za pomocą innej czcionki albo pogrubienia). </w:t>
      </w:r>
    </w:p>
    <w:p w:rsidR="00FA4243" w:rsidRPr="00000CEB" w:rsidRDefault="00FA4243" w:rsidP="00FA4243">
      <w:pPr>
        <w:autoSpaceDE w:val="0"/>
        <w:autoSpaceDN w:val="0"/>
        <w:adjustRightInd w:val="0"/>
        <w:spacing w:after="166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he-IL"/>
        </w:rPr>
        <w:sectPr w:rsidR="00FA4243" w:rsidRPr="00000CEB" w:rsidSect="00D00533">
          <w:headerReference w:type="default" r:id="rId15"/>
          <w:footerReference w:type="default" r:id="rId16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4F6228" w:themeColor="accent3" w:themeShade="80" w:shadow="1"/>
            <w:left w:val="thinThickThinMediumGap" w:sz="24" w:space="24" w:color="4F6228" w:themeColor="accent3" w:themeShade="80" w:shadow="1"/>
            <w:bottom w:val="thinThickThinMediumGap" w:sz="24" w:space="24" w:color="4F6228" w:themeColor="accent3" w:themeShade="80" w:shadow="1"/>
            <w:right w:val="thinThickThinMediumGap" w:sz="24" w:space="24" w:color="4F6228" w:themeColor="accent3" w:themeShade="80" w:shadow="1"/>
          </w:pgBorders>
          <w:cols w:space="708"/>
          <w:docGrid w:linePitch="360"/>
        </w:sectPr>
      </w:pPr>
    </w:p>
    <w:p w:rsidR="00C07B0B" w:rsidRPr="00000CEB" w:rsidRDefault="00C07B0B" w:rsidP="00AF2CB8">
      <w:pPr>
        <w:keepNext/>
        <w:framePr w:dropCap="drop" w:lines="3" w:h="1126" w:hRule="exact" w:wrap="around" w:vAnchor="text" w:hAnchor="text"/>
        <w:spacing w:after="0" w:line="1126" w:lineRule="exact"/>
        <w:jc w:val="both"/>
        <w:textAlignment w:val="baseline"/>
        <w:rPr>
          <w:rFonts w:asciiTheme="majorBidi" w:hAnsiTheme="majorBidi" w:cstheme="majorBidi"/>
          <w:position w:val="7"/>
          <w:sz w:val="124"/>
          <w:szCs w:val="124"/>
        </w:rPr>
      </w:pPr>
      <w:r w:rsidRPr="00000CEB">
        <w:rPr>
          <w:rFonts w:asciiTheme="majorBidi" w:hAnsiTheme="majorBidi" w:cstheme="majorBidi"/>
          <w:color w:val="595959" w:themeColor="text1" w:themeTint="A6"/>
          <w:position w:val="7"/>
          <w:sz w:val="124"/>
          <w:szCs w:val="124"/>
        </w:rPr>
        <w:lastRenderedPageBreak/>
        <w:t>E</w:t>
      </w:r>
    </w:p>
    <w:p w:rsidR="00FA4243" w:rsidRPr="00000CEB" w:rsidRDefault="00FA4243" w:rsidP="00F82E51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fekty kształcenia mogą być również realizowane przy pomocy </w:t>
      </w:r>
      <w:r w:rsidR="00F82E51" w:rsidRPr="00000CEB">
        <w:rPr>
          <w:rFonts w:asciiTheme="majorBidi" w:hAnsiTheme="majorBidi" w:cstheme="majorBidi"/>
          <w:sz w:val="24"/>
          <w:szCs w:val="24"/>
        </w:rPr>
        <w:t>multimediów</w:t>
      </w:r>
      <w:r w:rsidR="00C24A89" w:rsidRPr="00000CEB">
        <w:rPr>
          <w:rFonts w:asciiTheme="majorBidi" w:hAnsiTheme="majorBidi" w:cstheme="majorBidi"/>
          <w:sz w:val="24"/>
          <w:szCs w:val="24"/>
        </w:rPr>
        <w:t xml:space="preserve"> (np. elementy graficzne, animacje, pliki audio i wideo)</w:t>
      </w:r>
      <w:r w:rsidRPr="00000CEB">
        <w:rPr>
          <w:rFonts w:asciiTheme="majorBidi" w:hAnsiTheme="majorBidi" w:cstheme="majorBidi"/>
          <w:sz w:val="24"/>
          <w:szCs w:val="24"/>
        </w:rPr>
        <w:t>.</w:t>
      </w:r>
    </w:p>
    <w:p w:rsidR="00FA4243" w:rsidRPr="00000CEB" w:rsidRDefault="00BC1EE1" w:rsidP="00BC1EE1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 m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ultimedia </w:t>
      </w:r>
      <w:r w:rsidRPr="00000CEB">
        <w:rPr>
          <w:rFonts w:asciiTheme="majorBidi" w:hAnsiTheme="majorBidi" w:cstheme="majorBidi"/>
          <w:sz w:val="24"/>
          <w:szCs w:val="24"/>
        </w:rPr>
        <w:t>były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używane wyłącznie do osiągnięcia zamierzonych efektów kształcenia i przekazania wiedzy. Należy unikać ich dodawania w celach wyłącznie dekoracyjnych, gdyż niepotrzebnie rozpraszają uczestników. </w:t>
      </w:r>
    </w:p>
    <w:p w:rsidR="00FA4243" w:rsidRPr="00000CEB" w:rsidRDefault="00FA4243" w:rsidP="00B13590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Informacje w nich zawarte </w:t>
      </w:r>
      <w:r w:rsidR="00B13590" w:rsidRPr="00000CEB">
        <w:rPr>
          <w:rFonts w:asciiTheme="majorBidi" w:hAnsiTheme="majorBidi" w:cstheme="majorBidi"/>
          <w:sz w:val="24"/>
          <w:szCs w:val="24"/>
        </w:rPr>
        <w:t>powinny uzupełniać całość kursu merytorycznie oraz</w:t>
      </w:r>
      <w:r w:rsidRPr="00000CEB">
        <w:rPr>
          <w:rFonts w:asciiTheme="majorBidi" w:hAnsiTheme="majorBidi" w:cstheme="majorBidi"/>
          <w:sz w:val="24"/>
          <w:szCs w:val="24"/>
        </w:rPr>
        <w:t xml:space="preserve"> pomagać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usystematyzować i powtórzyć informacje</w:t>
      </w:r>
      <w:r w:rsidR="00B13590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FA4243" w:rsidRPr="00000CEB" w:rsidRDefault="00BC1EE1" w:rsidP="00BC1EE1">
      <w:pPr>
        <w:jc w:val="both"/>
        <w:rPr>
          <w:rStyle w:val="A1"/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Ważne jest, aby multimedia były udostępnione 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w popularnych i stand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ardowych formatach, w wysokiej jakości oraz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możliwe do odtworzenia na różnych urządzeniach, w tym mobilnych.</w:t>
      </w:r>
      <w:r w:rsidR="00FA4243" w:rsidRPr="00000CEB">
        <w:rPr>
          <w:rStyle w:val="A1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FA4243" w:rsidRPr="00000CEB" w:rsidRDefault="00E3741B" w:rsidP="00BC1EE1">
      <w:pPr>
        <w:jc w:val="both"/>
        <w:rPr>
          <w:rStyle w:val="A1"/>
          <w:rFonts w:asciiTheme="majorBidi" w:hAnsiTheme="majorBidi" w:cstheme="majorBidi"/>
          <w:color w:val="auto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>Trzeba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  <w:lang w:bidi="he-IL"/>
        </w:rPr>
        <w:t xml:space="preserve"> podchodzić </w:t>
      </w:r>
      <w:r w:rsidR="00B13590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z ostrożnością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do zamieszczania </w:t>
      </w:r>
      <w:r w:rsidR="00B13590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samodzielnie wykonanych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zdjęć pacjentów – za każdym razem 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>należy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uzyskać zgody osób na nich przedstawionych oraz uniemożliwić ich identyfikację. </w:t>
      </w:r>
    </w:p>
    <w:p w:rsidR="00FA4243" w:rsidRPr="00000CEB" w:rsidRDefault="00FC12C8" w:rsidP="00A376E9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Wykorzystanie materiałów opracowanych przez innych autorów powinno zawsze odbywać się z poszanowaniem praw autorskich. 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</w:p>
    <w:p w:rsidR="00FA4243" w:rsidRPr="00000CEB" w:rsidRDefault="000276E9" w:rsidP="001A234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Elementy graficzne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warto wykorzystać zgodnie z ich przeznaczeniem, tak aby uzyskać najlepsze rezultaty: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zdjęcia → odtwarzanie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realnych sytuacji z życia codziennego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ilustracje animowane </w:t>
      </w:r>
      <w:r w:rsidR="0005218C" w:rsidRPr="00000CEB">
        <w:rPr>
          <w:rFonts w:asciiTheme="majorBidi" w:hAnsiTheme="majorBidi" w:cstheme="majorBidi"/>
          <w:sz w:val="24"/>
          <w:szCs w:val="24"/>
        </w:rPr>
        <w:t xml:space="preserve">→ </w:t>
      </w:r>
      <w:r w:rsidRPr="00000CEB">
        <w:rPr>
          <w:rFonts w:asciiTheme="majorBidi" w:hAnsiTheme="majorBidi" w:cstheme="majorBidi"/>
          <w:sz w:val="24"/>
          <w:szCs w:val="24"/>
        </w:rPr>
        <w:t>ciąg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zdarzeń lub </w:t>
      </w:r>
      <w:r w:rsidRPr="00000CEB">
        <w:rPr>
          <w:rFonts w:asciiTheme="majorBidi" w:hAnsiTheme="majorBidi" w:cstheme="majorBidi"/>
          <w:sz w:val="24"/>
          <w:szCs w:val="24"/>
        </w:rPr>
        <w:t>kolejne etapy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w procesie/procedurze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tabele </w:t>
      </w:r>
      <w:r w:rsidR="0005218C" w:rsidRPr="00000CEB">
        <w:rPr>
          <w:rFonts w:asciiTheme="majorBidi" w:hAnsiTheme="majorBidi" w:cstheme="majorBidi"/>
          <w:sz w:val="24"/>
          <w:szCs w:val="24"/>
        </w:rPr>
        <w:t>→</w:t>
      </w:r>
      <w:r w:rsidRPr="00000CEB">
        <w:rPr>
          <w:rFonts w:asciiTheme="majorBidi" w:hAnsiTheme="majorBidi" w:cstheme="majorBidi"/>
          <w:sz w:val="24"/>
          <w:szCs w:val="24"/>
        </w:rPr>
        <w:t xml:space="preserve"> prezentowanie i porównywanie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danych</w:t>
      </w:r>
    </w:p>
    <w:p w:rsidR="00FA4243" w:rsidRPr="00000CEB" w:rsidRDefault="00FA4243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mapy p</w:t>
      </w:r>
      <w:r w:rsidR="00E3741B" w:rsidRPr="00000CEB">
        <w:rPr>
          <w:rFonts w:asciiTheme="majorBidi" w:hAnsiTheme="majorBidi" w:cstheme="majorBidi"/>
          <w:sz w:val="24"/>
          <w:szCs w:val="24"/>
        </w:rPr>
        <w:t>omysłów i diagramy drzewkowe</w:t>
      </w:r>
      <w:r w:rsidR="0005218C" w:rsidRPr="00000CEB">
        <w:rPr>
          <w:rFonts w:asciiTheme="majorBidi" w:hAnsiTheme="majorBidi" w:cstheme="majorBidi"/>
          <w:sz w:val="24"/>
          <w:szCs w:val="24"/>
        </w:rPr>
        <w:t xml:space="preserve"> →</w:t>
      </w:r>
      <w:r w:rsidR="00E3741B" w:rsidRPr="00000CEB">
        <w:rPr>
          <w:rFonts w:asciiTheme="majorBidi" w:hAnsiTheme="majorBidi" w:cstheme="majorBidi"/>
          <w:sz w:val="24"/>
          <w:szCs w:val="24"/>
        </w:rPr>
        <w:t xml:space="preserve"> zale</w:t>
      </w:r>
      <w:r w:rsidR="0005218C" w:rsidRPr="00000CEB">
        <w:rPr>
          <w:rFonts w:asciiTheme="majorBidi" w:hAnsiTheme="majorBidi" w:cstheme="majorBidi"/>
          <w:sz w:val="24"/>
          <w:szCs w:val="24"/>
        </w:rPr>
        <w:t xml:space="preserve">żności, </w:t>
      </w:r>
      <w:r w:rsidR="00E3741B" w:rsidRPr="00000CEB">
        <w:rPr>
          <w:rFonts w:asciiTheme="majorBidi" w:hAnsiTheme="majorBidi" w:cstheme="majorBidi"/>
          <w:sz w:val="24"/>
          <w:szCs w:val="24"/>
        </w:rPr>
        <w:t>ciąg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przyczynowo-sku</w:t>
      </w:r>
      <w:r w:rsidR="00E3741B" w:rsidRPr="00000CEB">
        <w:rPr>
          <w:rFonts w:asciiTheme="majorBidi" w:hAnsiTheme="majorBidi" w:cstheme="majorBidi"/>
          <w:sz w:val="24"/>
          <w:szCs w:val="24"/>
        </w:rPr>
        <w:t>tkowy</w:t>
      </w:r>
      <w:proofErr w:type="spellEnd"/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wykres liniowy </w:t>
      </w:r>
      <w:r w:rsidR="0005218C" w:rsidRPr="00000CEB">
        <w:rPr>
          <w:rFonts w:asciiTheme="majorBidi" w:hAnsiTheme="majorBidi" w:cstheme="majorBidi"/>
          <w:sz w:val="24"/>
          <w:szCs w:val="24"/>
        </w:rPr>
        <w:t xml:space="preserve">→ </w:t>
      </w:r>
      <w:r w:rsidRPr="00000CEB">
        <w:rPr>
          <w:rFonts w:asciiTheme="majorBidi" w:hAnsiTheme="majorBidi" w:cstheme="majorBidi"/>
          <w:sz w:val="24"/>
          <w:szCs w:val="24"/>
        </w:rPr>
        <w:t>obrazowanie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trendów i zmiany między danymi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wykres słupkowy </w:t>
      </w:r>
      <w:r w:rsidR="0005218C" w:rsidRPr="00000CEB">
        <w:rPr>
          <w:rFonts w:asciiTheme="majorBidi" w:hAnsiTheme="majorBidi" w:cstheme="majorBidi"/>
          <w:sz w:val="24"/>
          <w:szCs w:val="24"/>
        </w:rPr>
        <w:t>→</w:t>
      </w:r>
      <w:r w:rsidRPr="00000CEB">
        <w:rPr>
          <w:rFonts w:asciiTheme="majorBidi" w:hAnsiTheme="majorBidi" w:cstheme="majorBidi"/>
          <w:sz w:val="24"/>
          <w:szCs w:val="24"/>
        </w:rPr>
        <w:t xml:space="preserve"> porównywanie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ilości lub liczebności zmiennych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wykres kołowy </w:t>
      </w:r>
      <w:r w:rsidR="0005218C" w:rsidRPr="00000CEB">
        <w:rPr>
          <w:rFonts w:asciiTheme="majorBidi" w:hAnsiTheme="majorBidi" w:cstheme="majorBidi"/>
          <w:sz w:val="24"/>
          <w:szCs w:val="24"/>
        </w:rPr>
        <w:t>→ proporcje i udział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poszczególnych zmiennych w całości grupy</w:t>
      </w:r>
    </w:p>
    <w:p w:rsidR="00FA4243" w:rsidRPr="00000CEB" w:rsidRDefault="00E3741B" w:rsidP="001A234F">
      <w:pPr>
        <w:pStyle w:val="Akapitzlist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schemat blokowy </w:t>
      </w:r>
      <w:r w:rsidR="0005218C" w:rsidRPr="00000CEB">
        <w:rPr>
          <w:rFonts w:asciiTheme="majorBidi" w:hAnsiTheme="majorBidi" w:cstheme="majorBidi"/>
          <w:sz w:val="24"/>
          <w:szCs w:val="24"/>
        </w:rPr>
        <w:t>→</w:t>
      </w:r>
      <w:r w:rsidRPr="00000CEB">
        <w:rPr>
          <w:rFonts w:asciiTheme="majorBidi" w:hAnsiTheme="majorBidi" w:cstheme="majorBidi"/>
          <w:sz w:val="24"/>
          <w:szCs w:val="24"/>
        </w:rPr>
        <w:t xml:space="preserve"> kolejność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d</w:t>
      </w:r>
      <w:r w:rsidRPr="00000CEB">
        <w:rPr>
          <w:rFonts w:asciiTheme="majorBidi" w:hAnsiTheme="majorBidi" w:cstheme="majorBidi"/>
          <w:sz w:val="24"/>
          <w:szCs w:val="24"/>
        </w:rPr>
        <w:t>ziałań w procedurze</w:t>
      </w:r>
    </w:p>
    <w:p w:rsidR="00FA4243" w:rsidRPr="00000CEB" w:rsidRDefault="00FA4243" w:rsidP="00BC1EE1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Obrazki, ilustracje, tabele i inne pomoce wizualne </w:t>
      </w:r>
      <w:r w:rsidR="00BC1EE1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muszą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być wyraźne, czytelne i w odpowiedniej rozdzielczości. </w:t>
      </w:r>
    </w:p>
    <w:p w:rsidR="00FA4243" w:rsidRPr="00000CEB" w:rsidRDefault="0005218C" w:rsidP="001A234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Powinien towarzyszyć im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opis (alt </w:t>
      </w:r>
      <w:proofErr w:type="spellStart"/>
      <w:r w:rsidR="00FA4243" w:rsidRPr="00000CE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="00FA4243" w:rsidRPr="00000CEB">
        <w:rPr>
          <w:rFonts w:asciiTheme="majorBidi" w:hAnsiTheme="majorBidi" w:cstheme="majorBidi"/>
          <w:sz w:val="24"/>
          <w:szCs w:val="24"/>
        </w:rPr>
        <w:t>) wyjaśniający w sposób łatwo zrozumiały ich rolę, znaczenie i przekazywaną wiedzę.</w:t>
      </w:r>
    </w:p>
    <w:p w:rsidR="00FA4243" w:rsidRPr="00000CEB" w:rsidRDefault="00FA4243" w:rsidP="001A234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Warto użyć strzałek, aby zwrócić uwagę uczestnika na szczególnie ważne elementy.</w:t>
      </w:r>
    </w:p>
    <w:p w:rsidR="00FA4243" w:rsidRPr="00000CEB" w:rsidRDefault="00FA4243" w:rsidP="00BC1EE1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Uczestnik powinien móc w razie potrzeby uruchomić animację ponownie, a dłuższe animacje </w:t>
      </w:r>
      <w:r w:rsidR="00BC1EE1" w:rsidRPr="00000CEB">
        <w:rPr>
          <w:rFonts w:asciiTheme="majorBidi" w:hAnsiTheme="majorBidi" w:cstheme="majorBidi"/>
          <w:sz w:val="24"/>
          <w:szCs w:val="24"/>
        </w:rPr>
        <w:t>warto podzielić</w:t>
      </w:r>
      <w:r w:rsidRPr="00000CEB">
        <w:rPr>
          <w:rFonts w:asciiTheme="majorBidi" w:hAnsiTheme="majorBidi" w:cstheme="majorBidi"/>
          <w:sz w:val="24"/>
          <w:szCs w:val="24"/>
        </w:rPr>
        <w:t xml:space="preserve"> na części, aby umożliwić uczestnikom pracę w ich własnym tempie. </w:t>
      </w:r>
    </w:p>
    <w:p w:rsidR="00FA4243" w:rsidRPr="00000CEB" w:rsidRDefault="003C6E79" w:rsidP="005C67D6">
      <w:pPr>
        <w:jc w:val="both"/>
        <w:rPr>
          <w:rFonts w:asciiTheme="majorBidi" w:hAnsiTheme="majorBidi" w:cstheme="majorBidi"/>
          <w:color w:val="FF0000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lastRenderedPageBreak/>
        <w:t xml:space="preserve">Pliki audio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mogą być użyte do uzupełnienia lub podsumowania najważniejszych informacji przedstawionych na 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slajdz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ie. </w:t>
      </w:r>
      <w:r w:rsidR="005C67D6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Należy jednak unikać</w:t>
      </w:r>
      <w:r w:rsidR="00BC1EE1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5218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głośne</w:t>
      </w:r>
      <w:r w:rsidR="005C67D6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go czytania całego tekstu i zamieszczenia dźwięku</w:t>
      </w:r>
      <w:r w:rsidR="0005218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C1EE1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w funkcjach dekoracyjnych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(np. muzyka w tle).</w:t>
      </w:r>
    </w:p>
    <w:p w:rsidR="00FA4243" w:rsidRPr="00000CEB" w:rsidRDefault="00FA4243" w:rsidP="00BC1EE1">
      <w:pPr>
        <w:jc w:val="both"/>
        <w:rPr>
          <w:rFonts w:asciiTheme="majorBidi" w:hAnsiTheme="majorBidi" w:cstheme="majorBidi"/>
          <w:noProof/>
          <w:sz w:val="24"/>
          <w:szCs w:val="24"/>
          <w:lang w:eastAsia="pl-PL"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Mogą być także wykorzystane </w:t>
      </w:r>
      <w:r w:rsidR="0005218C" w:rsidRPr="00000CEB">
        <w:rPr>
          <w:rFonts w:asciiTheme="majorBidi" w:hAnsiTheme="majorBidi" w:cstheme="majorBidi"/>
          <w:noProof/>
          <w:sz w:val="24"/>
          <w:szCs w:val="24"/>
          <w:lang w:eastAsia="pl-PL" w:bidi="he-IL"/>
        </w:rPr>
        <w:t>do opisania i objaśnienia elementów graficznych lub animacji (np. na zdjęciu możesz zaobserwować…, zwróć uwagę na…)</w:t>
      </w:r>
      <w:r w:rsidRPr="00000CEB">
        <w:rPr>
          <w:rFonts w:asciiTheme="majorBidi" w:hAnsiTheme="majorBidi" w:cstheme="majorBidi"/>
          <w:noProof/>
          <w:sz w:val="24"/>
          <w:szCs w:val="24"/>
          <w:lang w:eastAsia="pl-PL" w:bidi="he-IL"/>
        </w:rPr>
        <w:t xml:space="preserve">. W takim przypadku materiał dźwiękowy </w:t>
      </w:r>
      <w:r w:rsidR="00BC1EE1" w:rsidRPr="00000CEB">
        <w:rPr>
          <w:rFonts w:asciiTheme="majorBidi" w:hAnsiTheme="majorBidi" w:cstheme="majorBidi"/>
          <w:noProof/>
          <w:sz w:val="24"/>
          <w:szCs w:val="24"/>
          <w:lang w:eastAsia="pl-PL" w:bidi="he-IL"/>
        </w:rPr>
        <w:t>musi</w:t>
      </w:r>
      <w:r w:rsidRPr="00000CEB">
        <w:rPr>
          <w:rFonts w:asciiTheme="majorBidi" w:hAnsiTheme="majorBidi" w:cstheme="majorBidi"/>
          <w:noProof/>
          <w:sz w:val="24"/>
          <w:szCs w:val="24"/>
          <w:lang w:eastAsia="pl-PL" w:bidi="he-IL"/>
        </w:rPr>
        <w:t xml:space="preserve"> zawsze odpowiadać temu co się dzieje na obrazie, aby nie rozpraszać uwagi uczestników.</w:t>
      </w:r>
    </w:p>
    <w:p w:rsidR="00FA4243" w:rsidRPr="00000CEB" w:rsidRDefault="0015493F" w:rsidP="00BC1EE1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Ważne</w:t>
      </w:r>
      <w:r w:rsidR="00BC1EE1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jest, aby g</w:t>
      </w:r>
      <w:r w:rsidR="0005218C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łos w plikach audio </w:t>
      </w:r>
      <w:r w:rsidR="00BC1EE1" w:rsidRPr="00000CEB">
        <w:rPr>
          <w:rFonts w:asciiTheme="majorBidi" w:hAnsiTheme="majorBidi" w:cstheme="majorBidi"/>
          <w:sz w:val="24"/>
          <w:szCs w:val="24"/>
          <w:lang w:bidi="he-IL"/>
        </w:rPr>
        <w:t>był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podłożony pr</w:t>
      </w:r>
      <w:r w:rsidR="0005218C" w:rsidRPr="00000CEB">
        <w:rPr>
          <w:rFonts w:asciiTheme="majorBidi" w:hAnsiTheme="majorBidi" w:cstheme="majorBidi"/>
          <w:sz w:val="24"/>
          <w:szCs w:val="24"/>
          <w:lang w:bidi="he-IL"/>
        </w:rPr>
        <w:t>zez lektora</w:t>
      </w:r>
      <w:r w:rsidR="00BC1EE1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oraz zwracał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się bezpośred</w:t>
      </w:r>
      <w:r w:rsidR="00DD0717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nio </w:t>
      </w:r>
      <w:r w:rsidR="0005218C" w:rsidRPr="00000CEB">
        <w:rPr>
          <w:rFonts w:asciiTheme="majorBidi" w:hAnsiTheme="majorBidi" w:cstheme="majorBidi"/>
          <w:sz w:val="24"/>
          <w:szCs w:val="24"/>
          <w:lang w:bidi="he-IL"/>
        </w:rPr>
        <w:t>do uczestnika</w:t>
      </w:r>
      <w:r w:rsidR="00DD0717" w:rsidRPr="00000CEB">
        <w:rPr>
          <w:rFonts w:asciiTheme="majorBidi" w:hAnsiTheme="majorBidi" w:cstheme="majorBidi"/>
          <w:sz w:val="24"/>
          <w:szCs w:val="24"/>
          <w:lang w:bidi="he-IL"/>
        </w:rPr>
        <w:t>, nadając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instrukcji zindywidualizowany charakter. </w:t>
      </w:r>
      <w:r w:rsidR="00476911" w:rsidRPr="00000CEB">
        <w:rPr>
          <w:rFonts w:asciiTheme="majorBidi" w:hAnsiTheme="majorBidi" w:cstheme="majorBidi"/>
          <w:sz w:val="24"/>
          <w:szCs w:val="24"/>
          <w:lang w:bidi="he-IL"/>
        </w:rPr>
        <w:t>War</w:t>
      </w:r>
      <w:r w:rsidR="0005218C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to, aby zachęcał on </w:t>
      </w:r>
      <w:r w:rsidR="00476911" w:rsidRPr="00000CEB">
        <w:rPr>
          <w:rFonts w:asciiTheme="majorBidi" w:hAnsiTheme="majorBidi" w:cstheme="majorBidi"/>
          <w:sz w:val="24"/>
          <w:szCs w:val="24"/>
          <w:lang w:bidi="he-IL"/>
        </w:rPr>
        <w:t>do refleksji i samodzielnego wnioskowania np. poprzez zadawanie pytań, po których następuje czas na zastanowienie</w:t>
      </w:r>
      <w:r w:rsidR="00C765E8" w:rsidRPr="00000CEB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C350AA" w:rsidRPr="00000CEB" w:rsidRDefault="003C6E79" w:rsidP="00C350AA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Pliki wideo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są dobrym narzędziem do zaprezentowania m.in. objawów chorób, procedur medycznych, sposobu zachowania i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umiejętności komunikacji. </w:t>
      </w:r>
    </w:p>
    <w:p w:rsidR="00FA4243" w:rsidRPr="00000CEB" w:rsidRDefault="00FA4243" w:rsidP="00C350AA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Pojedynczy plik wideo powinien trwać nie dłużej niż 5 minut i być zaopatrzony w odpowiedni komentarz wyjaśniający jego rolę.</w:t>
      </w:r>
    </w:p>
    <w:p w:rsidR="00FA4243" w:rsidRPr="00000CEB" w:rsidRDefault="0015493F" w:rsidP="0015493F">
      <w:pPr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 p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liki wideo, zwłaszcza te udostępnione w języku obcym dla uczestnika, </w:t>
      </w:r>
      <w:r w:rsidRPr="00000CEB">
        <w:rPr>
          <w:rFonts w:asciiTheme="majorBidi" w:hAnsiTheme="majorBidi" w:cstheme="majorBidi"/>
          <w:sz w:val="24"/>
          <w:szCs w:val="24"/>
        </w:rPr>
        <w:t xml:space="preserve">były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zaopatrzone w napisy lub </w:t>
      </w:r>
      <w:proofErr w:type="spellStart"/>
      <w:r w:rsidR="00FA4243" w:rsidRPr="00000CEB">
        <w:rPr>
          <w:rFonts w:asciiTheme="majorBidi" w:hAnsiTheme="majorBidi" w:cstheme="majorBidi"/>
          <w:sz w:val="24"/>
          <w:szCs w:val="24"/>
        </w:rPr>
        <w:t>transkrypt</w:t>
      </w:r>
      <w:proofErr w:type="spellEnd"/>
      <w:r w:rsidR="00FA4243" w:rsidRPr="00000CEB">
        <w:rPr>
          <w:rFonts w:asciiTheme="majorBidi" w:hAnsiTheme="majorBidi" w:cstheme="majorBidi"/>
          <w:sz w:val="24"/>
          <w:szCs w:val="24"/>
        </w:rPr>
        <w:t xml:space="preserve">. </w:t>
      </w:r>
    </w:p>
    <w:p w:rsidR="004A6232" w:rsidRPr="00000CEB" w:rsidRDefault="004A6232" w:rsidP="004A6232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Pliki wideo powinny odtwarzać się bez zakłóceń, być wysokiej jakości, a dźwięk być zsynchronizowany z obrazem.</w:t>
      </w:r>
    </w:p>
    <w:p w:rsidR="00FA4243" w:rsidRPr="00000CEB" w:rsidRDefault="00FA4243" w:rsidP="00160D7A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Szybkość ładowania plików wideo </w:t>
      </w:r>
      <w:r w:rsidR="00160D7A" w:rsidRPr="00000CEB">
        <w:rPr>
          <w:rFonts w:asciiTheme="majorBidi" w:hAnsiTheme="majorBidi" w:cstheme="majorBidi"/>
          <w:sz w:val="24"/>
          <w:szCs w:val="24"/>
        </w:rPr>
        <w:t>należy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160D7A" w:rsidRPr="00000CEB">
        <w:rPr>
          <w:rFonts w:asciiTheme="majorBidi" w:hAnsiTheme="majorBidi" w:cstheme="majorBidi"/>
          <w:sz w:val="24"/>
          <w:szCs w:val="24"/>
        </w:rPr>
        <w:t>sprawdzić</w:t>
      </w:r>
      <w:r w:rsidRPr="00000CEB">
        <w:rPr>
          <w:rFonts w:asciiTheme="majorBidi" w:hAnsiTheme="majorBidi" w:cstheme="majorBidi"/>
          <w:sz w:val="24"/>
          <w:szCs w:val="24"/>
        </w:rPr>
        <w:t xml:space="preserve"> pod kątem minimalnej rekomendowanej szybkości połączenia internetowego. </w:t>
      </w:r>
    </w:p>
    <w:p w:rsidR="00FA4243" w:rsidRPr="00000CEB" w:rsidRDefault="003C6E79" w:rsidP="00160D7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Linki (p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>rzekierowania do stron internetowych</w:t>
      </w:r>
      <w:r w:rsidRPr="00000CEB">
        <w:rPr>
          <w:rFonts w:asciiTheme="majorBidi" w:hAnsiTheme="majorBidi" w:cstheme="majorBidi"/>
          <w:sz w:val="24"/>
          <w:szCs w:val="24"/>
          <w:lang w:bidi="he-IL"/>
        </w:rPr>
        <w:t>)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mogą być użyte jako źródło dodatkowych informacji lub materiałów edukacyjnych. Korzystając z nich </w:t>
      </w:r>
      <w:r w:rsidR="00E620A6" w:rsidRPr="00000CEB">
        <w:rPr>
          <w:rFonts w:asciiTheme="majorBidi" w:hAnsiTheme="majorBidi" w:cstheme="majorBidi"/>
          <w:sz w:val="24"/>
          <w:szCs w:val="24"/>
          <w:lang w:bidi="he-IL"/>
        </w:rPr>
        <w:t>warto</w:t>
      </w:r>
      <w:r w:rsidR="00FA4243" w:rsidRPr="00000CEB">
        <w:rPr>
          <w:rFonts w:asciiTheme="majorBidi" w:hAnsiTheme="majorBidi" w:cstheme="majorBidi"/>
          <w:sz w:val="24"/>
          <w:szCs w:val="24"/>
          <w:lang w:bidi="he-IL"/>
        </w:rPr>
        <w:t xml:space="preserve"> dołożyć starań aby:</w:t>
      </w:r>
    </w:p>
    <w:p w:rsidR="00FA4243" w:rsidRPr="00000CEB" w:rsidRDefault="00FA4243" w:rsidP="001A23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od</w:t>
      </w:r>
      <w:r w:rsidR="003C6E79" w:rsidRPr="00000CEB">
        <w:rPr>
          <w:rFonts w:asciiTheme="majorBidi" w:hAnsiTheme="majorBidi" w:cstheme="majorBidi"/>
          <w:sz w:val="24"/>
          <w:szCs w:val="24"/>
          <w:lang w:bidi="he-IL"/>
        </w:rPr>
        <w:t>nośniki prawidłowo działały</w:t>
      </w:r>
    </w:p>
    <w:p w:rsidR="00FA4243" w:rsidRPr="00000CEB" w:rsidRDefault="00FA4243" w:rsidP="001A23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>wystarczająco wyróżniały się na tle zwykłego tekstu (standardowo przez podk</w:t>
      </w:r>
      <w:r w:rsidR="003C6E79" w:rsidRPr="00000CEB">
        <w:rPr>
          <w:rFonts w:asciiTheme="majorBidi" w:hAnsiTheme="majorBidi" w:cstheme="majorBidi"/>
          <w:sz w:val="24"/>
          <w:szCs w:val="24"/>
        </w:rPr>
        <w:t>reślenie, użycie innego koloru)</w:t>
      </w:r>
    </w:p>
    <w:p w:rsidR="00FA4243" w:rsidRPr="00000CEB" w:rsidRDefault="00FA4243" w:rsidP="001A23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były nazwane względem treści, do której przekierowują. Należy unikać wstawiania nieopisanych adresów internetowych lub sformułowań typu „kliknij tutaj”. </w:t>
      </w:r>
    </w:p>
    <w:p w:rsidR="00FA4243" w:rsidRPr="00000CEB" w:rsidRDefault="00FA4243" w:rsidP="00FA4243">
      <w:pPr>
        <w:autoSpaceDE w:val="0"/>
        <w:autoSpaceDN w:val="0"/>
        <w:adjustRightInd w:val="0"/>
        <w:spacing w:after="166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he-IL"/>
        </w:rPr>
        <w:sectPr w:rsidR="00FA4243" w:rsidRPr="00000CEB" w:rsidSect="00D00533">
          <w:headerReference w:type="default" r:id="rId17"/>
          <w:footerReference w:type="default" r:id="rId18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595959" w:themeColor="text1" w:themeTint="A6" w:shadow="1"/>
            <w:left w:val="thinThickThinMediumGap" w:sz="24" w:space="24" w:color="595959" w:themeColor="text1" w:themeTint="A6" w:shadow="1"/>
            <w:bottom w:val="thinThickThinMediumGap" w:sz="24" w:space="24" w:color="595959" w:themeColor="text1" w:themeTint="A6" w:shadow="1"/>
            <w:right w:val="thinThickThinMediumGap" w:sz="24" w:space="24" w:color="595959" w:themeColor="text1" w:themeTint="A6" w:shadow="1"/>
          </w:pgBorders>
          <w:cols w:space="708"/>
          <w:docGrid w:linePitch="360"/>
        </w:sectPr>
      </w:pPr>
    </w:p>
    <w:p w:rsidR="00C07B0B" w:rsidRPr="00000CEB" w:rsidRDefault="00C31DDB" w:rsidP="00C07B0B">
      <w:pPr>
        <w:keepNext/>
        <w:framePr w:dropCap="drop" w:lines="3" w:wrap="around" w:vAnchor="text" w:hAnchor="text"/>
        <w:spacing w:after="0" w:line="952" w:lineRule="exact"/>
        <w:jc w:val="both"/>
        <w:textAlignment w:val="baseline"/>
        <w:rPr>
          <w:rFonts w:asciiTheme="majorBidi" w:hAnsiTheme="majorBidi" w:cstheme="majorBidi"/>
          <w:position w:val="-10"/>
          <w:sz w:val="124"/>
          <w:szCs w:val="124"/>
        </w:rPr>
      </w:pPr>
      <w:r w:rsidRPr="00000CEB">
        <w:rPr>
          <w:rFonts w:asciiTheme="majorBidi" w:hAnsiTheme="majorBidi" w:cstheme="majorBidi"/>
          <w:color w:val="403152" w:themeColor="accent4" w:themeShade="80"/>
          <w:position w:val="-10"/>
          <w:sz w:val="124"/>
          <w:szCs w:val="124"/>
        </w:rPr>
        <w:lastRenderedPageBreak/>
        <w:t>A</w:t>
      </w:r>
    </w:p>
    <w:p w:rsidR="00FA4243" w:rsidRPr="00000CEB" w:rsidRDefault="00AF6489" w:rsidP="001A5BB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ktywności </w:t>
      </w:r>
      <w:r w:rsidR="00C31DDB" w:rsidRPr="00000CEB">
        <w:rPr>
          <w:rFonts w:asciiTheme="majorBidi" w:hAnsiTheme="majorBidi" w:cstheme="majorBidi"/>
          <w:sz w:val="24"/>
          <w:szCs w:val="24"/>
        </w:rPr>
        <w:t>(zadania</w:t>
      </w:r>
      <w:r w:rsidR="001A5BB3" w:rsidRPr="00000CEB">
        <w:rPr>
          <w:rFonts w:asciiTheme="majorBidi" w:hAnsiTheme="majorBidi" w:cstheme="majorBidi"/>
          <w:sz w:val="24"/>
          <w:szCs w:val="24"/>
        </w:rPr>
        <w:t xml:space="preserve"> i pytania</w:t>
      </w:r>
      <w:r w:rsidR="00C31DDB" w:rsidRPr="00000CEB">
        <w:rPr>
          <w:rFonts w:asciiTheme="majorBidi" w:hAnsiTheme="majorBidi" w:cstheme="majorBidi"/>
          <w:sz w:val="24"/>
          <w:szCs w:val="24"/>
        </w:rPr>
        <w:t>)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pozwalają na utrwalenie przekazanej wiedzy</w:t>
      </w:r>
      <w:r w:rsidRPr="00000CEB">
        <w:rPr>
          <w:rFonts w:asciiTheme="majorBidi" w:hAnsiTheme="majorBidi" w:cstheme="majorBidi"/>
          <w:sz w:val="24"/>
          <w:szCs w:val="24"/>
        </w:rPr>
        <w:t>, zaktywowanie uczestników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i </w:t>
      </w:r>
      <w:r w:rsidRPr="00000CEB">
        <w:rPr>
          <w:rFonts w:asciiTheme="majorBidi" w:hAnsiTheme="majorBidi" w:cstheme="majorBidi"/>
          <w:sz w:val="24"/>
          <w:szCs w:val="24"/>
        </w:rPr>
        <w:t>sam</w:t>
      </w:r>
      <w:r w:rsidR="00CE5654" w:rsidRPr="00000CEB">
        <w:rPr>
          <w:rFonts w:asciiTheme="majorBidi" w:hAnsiTheme="majorBidi" w:cstheme="majorBidi"/>
          <w:sz w:val="24"/>
          <w:szCs w:val="24"/>
        </w:rPr>
        <w:t xml:space="preserve">odzielne sprawdzenie przez nich </w:t>
      </w:r>
      <w:r w:rsidRPr="00000CEB">
        <w:rPr>
          <w:rFonts w:asciiTheme="majorBidi" w:hAnsiTheme="majorBidi" w:cstheme="majorBidi"/>
          <w:sz w:val="24"/>
          <w:szCs w:val="24"/>
        </w:rPr>
        <w:t>opanowania materiału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.  </w:t>
      </w:r>
    </w:p>
    <w:p w:rsidR="00CE5654" w:rsidRPr="00000CEB" w:rsidRDefault="001A5BB3" w:rsidP="007D1D36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Mogą </w:t>
      </w:r>
      <w:r w:rsidR="00CE5654" w:rsidRPr="00000CEB">
        <w:rPr>
          <w:rFonts w:asciiTheme="majorBidi" w:hAnsiTheme="majorBidi" w:cstheme="majorBidi"/>
          <w:sz w:val="24"/>
          <w:szCs w:val="24"/>
        </w:rPr>
        <w:t>również służyć ciągłemu monitorowaniu przez nauczyciela procesu zdobywania wiedzy i realizacji efektów kształcenia</w:t>
      </w:r>
      <w:r w:rsidR="007D1D36" w:rsidRPr="00000CEB">
        <w:rPr>
          <w:rFonts w:asciiTheme="majorBidi" w:hAnsiTheme="majorBidi" w:cstheme="majorBidi"/>
          <w:sz w:val="24"/>
          <w:szCs w:val="24"/>
        </w:rPr>
        <w:t xml:space="preserve"> przez studentów</w:t>
      </w:r>
      <w:r w:rsidR="00CE5654" w:rsidRPr="00000CEB">
        <w:rPr>
          <w:rFonts w:asciiTheme="majorBidi" w:hAnsiTheme="majorBidi" w:cstheme="majorBidi"/>
          <w:sz w:val="24"/>
          <w:szCs w:val="24"/>
        </w:rPr>
        <w:t xml:space="preserve">. </w:t>
      </w:r>
    </w:p>
    <w:p w:rsidR="004A6232" w:rsidRPr="00000CEB" w:rsidRDefault="004A6232" w:rsidP="004A6232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 aktywności: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>nawiązywały do najbardziej istotnych zagadnień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>odpowiadały przynajmniej jednemu z wcześniej założonych efektów kształcenia i umożliwiały ocenę jego osiągnięcia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były na zróżnicowanym poziomie trudności (nadmiar zbyt łatwych i zbyt trudnych pytań może zniechęcać uczestników)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motywowały do myślenia krytycznego i samodzielnego wnioskowania, a nie tylko do odtwarzania wcześniej przedstawianych informacji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  <w:lang w:bidi="he-IL"/>
        </w:rPr>
        <w:t xml:space="preserve">posiadały jasne, zrozumiałe polecenie i treść, </w:t>
      </w:r>
      <w:r w:rsidRPr="00000CEB">
        <w:rPr>
          <w:rFonts w:asciiTheme="majorBidi" w:hAnsiTheme="majorBidi" w:cstheme="majorBidi"/>
          <w:sz w:val="24"/>
          <w:szCs w:val="24"/>
        </w:rPr>
        <w:t>określały termin na ich wykonanie oraz zawierały wyjaśnienie systemu oceniania - uczestnicy muszą wiedzieć czego się od nich oczekuje i jak będą oceniani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000CEB">
        <w:rPr>
          <w:rFonts w:asciiTheme="majorBidi" w:hAnsiTheme="majorBidi" w:cstheme="majorBidi"/>
          <w:sz w:val="24"/>
          <w:szCs w:val="24"/>
        </w:rPr>
        <w:t>były równomiernie rozmieszczone w ciągu całej lekcji, tak aby podtrzymywać zaangażowanie uczestników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były zaprojektowane z wykorzystaniem różnorodnych technik sprawdzania wiedzy, a także zawierały elementy pracy w grupie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pozwalały na zmianę odpowiedzi przed przejściem do następnego pytania</w:t>
      </w:r>
    </w:p>
    <w:p w:rsidR="004A6232" w:rsidRPr="00000CEB" w:rsidRDefault="004A6232" w:rsidP="004A6232">
      <w:pPr>
        <w:pStyle w:val="Akapitzlist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zawierały instrukcję postępowania w przypadku napotkania trudności technicznych.</w:t>
      </w:r>
    </w:p>
    <w:p w:rsidR="00CE5654" w:rsidRPr="00000CEB" w:rsidRDefault="00CE5654" w:rsidP="001A5BB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Po rozwiązaniu zadania, </w:t>
      </w:r>
      <w:r w:rsidR="001A5BB3" w:rsidRPr="00000CEB">
        <w:rPr>
          <w:rFonts w:asciiTheme="majorBidi" w:hAnsiTheme="majorBidi" w:cstheme="majorBidi"/>
          <w:sz w:val="24"/>
          <w:szCs w:val="24"/>
        </w:rPr>
        <w:t xml:space="preserve">wskazane jest udostępnienie </w:t>
      </w:r>
      <w:r w:rsidRPr="00000CEB">
        <w:rPr>
          <w:rFonts w:asciiTheme="majorBidi" w:hAnsiTheme="majorBidi" w:cstheme="majorBidi"/>
          <w:sz w:val="24"/>
          <w:szCs w:val="24"/>
        </w:rPr>
        <w:t>student</w:t>
      </w:r>
      <w:r w:rsidR="001A5BB3" w:rsidRPr="00000CEB">
        <w:rPr>
          <w:rFonts w:asciiTheme="majorBidi" w:hAnsiTheme="majorBidi" w:cstheme="majorBidi"/>
          <w:sz w:val="24"/>
          <w:szCs w:val="24"/>
        </w:rPr>
        <w:t>om</w:t>
      </w:r>
      <w:r w:rsidRPr="00000CEB">
        <w:rPr>
          <w:rFonts w:asciiTheme="majorBidi" w:hAnsiTheme="majorBidi" w:cstheme="majorBidi"/>
          <w:sz w:val="24"/>
          <w:szCs w:val="24"/>
        </w:rPr>
        <w:t xml:space="preserve"> prawidłowej odpowiedzi wraz z informacją zwrotną/uzasadnieniem.</w:t>
      </w:r>
    </w:p>
    <w:p w:rsidR="00CE5654" w:rsidRPr="00000CEB" w:rsidRDefault="00CE5654" w:rsidP="001A5BB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 przypadku użycia pytań testowych </w:t>
      </w:r>
      <w:r w:rsidR="001A5BB3" w:rsidRPr="00000CEB">
        <w:rPr>
          <w:rFonts w:asciiTheme="majorBidi" w:hAnsiTheme="majorBidi" w:cstheme="majorBidi"/>
          <w:sz w:val="24"/>
          <w:szCs w:val="24"/>
        </w:rPr>
        <w:t>należy je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1A5BB3" w:rsidRPr="00000CEB">
        <w:rPr>
          <w:rFonts w:asciiTheme="majorBidi" w:hAnsiTheme="majorBidi" w:cstheme="majorBidi"/>
          <w:sz w:val="24"/>
          <w:szCs w:val="24"/>
        </w:rPr>
        <w:t>prawidłowo sformułować w sposób wolny</w:t>
      </w:r>
      <w:r w:rsidRPr="00000CEB">
        <w:rPr>
          <w:rFonts w:asciiTheme="majorBidi" w:hAnsiTheme="majorBidi" w:cstheme="majorBidi"/>
          <w:sz w:val="24"/>
          <w:szCs w:val="24"/>
        </w:rPr>
        <w:t xml:space="preserve"> od wad i nieścisłości (ang.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item-writting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flaws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). </w:t>
      </w:r>
      <w:r w:rsidRPr="00000CEB">
        <w:rPr>
          <w:rFonts w:ascii="Times New Roman" w:hAnsi="Times New Roman"/>
          <w:sz w:val="24"/>
          <w:szCs w:val="24"/>
        </w:rPr>
        <w:t xml:space="preserve">Szczegółowe informacje dotyczące układania pytań testowych można znaleźć w opracowaniu </w:t>
      </w:r>
      <w:r w:rsidR="00FA33A7" w:rsidRPr="00000CEB">
        <w:rPr>
          <w:rFonts w:ascii="Times New Roman" w:hAnsi="Times New Roman"/>
          <w:i/>
          <w:sz w:val="24"/>
          <w:szCs w:val="24"/>
        </w:rPr>
        <w:t>Dobre Praktyki, Rozdział 3 Ewaluacja kształcenia, 3.2 </w:t>
      </w:r>
      <w:r w:rsidRPr="00000CEB">
        <w:rPr>
          <w:rFonts w:ascii="Times New Roman" w:hAnsi="Times New Roman"/>
          <w:i/>
          <w:sz w:val="24"/>
          <w:szCs w:val="24"/>
        </w:rPr>
        <w:t>Formułowanie pytań testowych typu A.</w:t>
      </w:r>
    </w:p>
    <w:p w:rsidR="004461F3" w:rsidRPr="00000CEB" w:rsidRDefault="004461F3" w:rsidP="004461F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 przypadku zadań polegających na przygotowaniu dłuższej wypowiedzi pisemnej można rozważyć skorzystanie z oprogramowania wykrywającego plagiat. </w:t>
      </w:r>
    </w:p>
    <w:p w:rsidR="00FA4243" w:rsidRPr="00000CEB" w:rsidRDefault="00FA4243" w:rsidP="001A234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Uczestnicy powinni być poinformowani o konieczności przestrzegania praw autorskich i podawania źródeł wykorzystywanych materiałów podczas wykonywania zadań. </w:t>
      </w:r>
    </w:p>
    <w:p w:rsidR="00FA4243" w:rsidRPr="00000CEB" w:rsidRDefault="001A5BB3" w:rsidP="00486950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Warto umożliwić uczestnikom samodzielne monitorowanie swoich postępów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w nauce, a także </w:t>
      </w:r>
      <w:r w:rsidRPr="00000CEB">
        <w:rPr>
          <w:rFonts w:asciiTheme="majorBidi" w:hAnsiTheme="majorBidi" w:cstheme="majorBidi"/>
          <w:sz w:val="24"/>
          <w:szCs w:val="24"/>
        </w:rPr>
        <w:t>regularnie udzielać im informacji zwrotnej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(ang. feedback) przez cały kurs. </w:t>
      </w:r>
    </w:p>
    <w:p w:rsidR="00FA4243" w:rsidRPr="00000CEB" w:rsidRDefault="00486950" w:rsidP="00486950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M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aksymalny czas oczekiwania na feedback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powinien być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określony</w:t>
      </w:r>
      <w:r w:rsidR="00FA4243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początku kursu, a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gdy jest to możliwe (np. zadania testowe) powinien być on automatyczny i natychmiastowy.</w:t>
      </w:r>
    </w:p>
    <w:p w:rsidR="00FA4243" w:rsidRPr="00000CEB" w:rsidRDefault="00E24D98" w:rsidP="00E24D98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Należy zapewnić uczestnikom </w:t>
      </w:r>
      <w:r w:rsidR="00FA4243" w:rsidRPr="00000CEB">
        <w:rPr>
          <w:rFonts w:asciiTheme="majorBidi" w:hAnsiTheme="majorBidi" w:cstheme="majorBidi"/>
          <w:sz w:val="24"/>
          <w:szCs w:val="24"/>
        </w:rPr>
        <w:t>realną możliwość kontaktu</w:t>
      </w:r>
      <w:r w:rsidR="004204D7" w:rsidRPr="00000CEB">
        <w:rPr>
          <w:rFonts w:asciiTheme="majorBidi" w:hAnsiTheme="majorBidi" w:cstheme="majorBidi"/>
          <w:sz w:val="24"/>
          <w:szCs w:val="24"/>
        </w:rPr>
        <w:t xml:space="preserve"> z osobą odpowiedzialną za kurs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w przypadku jakichkolwiek wątpliwości – dane kontaktowe </w:t>
      </w:r>
      <w:r w:rsidRPr="00000CEB">
        <w:rPr>
          <w:rFonts w:asciiTheme="majorBidi" w:hAnsiTheme="majorBidi" w:cstheme="majorBidi"/>
          <w:sz w:val="24"/>
          <w:szCs w:val="24"/>
        </w:rPr>
        <w:t>muszą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być aktualne i umieszczone w widocznym miejscu.</w:t>
      </w:r>
    </w:p>
    <w:p w:rsidR="00FA4243" w:rsidRPr="00000CEB" w:rsidRDefault="00E24D98" w:rsidP="004A6232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Wskazane jest, aby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kurs </w:t>
      </w:r>
      <w:r w:rsidRPr="00000CEB">
        <w:rPr>
          <w:rFonts w:asciiTheme="majorBidi" w:hAnsiTheme="majorBidi" w:cstheme="majorBidi"/>
          <w:sz w:val="24"/>
          <w:szCs w:val="24"/>
        </w:rPr>
        <w:t>miał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przypisane forum </w:t>
      </w:r>
      <w:r w:rsidR="00E06D5F" w:rsidRPr="00000CEB">
        <w:rPr>
          <w:rFonts w:asciiTheme="majorBidi" w:hAnsiTheme="majorBidi" w:cstheme="majorBidi"/>
          <w:sz w:val="24"/>
          <w:szCs w:val="24"/>
        </w:rPr>
        <w:t xml:space="preserve">(lub inny środek komunikacji) 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dostępne dla wszystkich uczestników, </w:t>
      </w:r>
      <w:r w:rsidR="004A6232" w:rsidRPr="00000CEB">
        <w:rPr>
          <w:rFonts w:asciiTheme="majorBidi" w:hAnsiTheme="majorBidi" w:cstheme="majorBidi"/>
          <w:sz w:val="24"/>
          <w:szCs w:val="24"/>
        </w:rPr>
        <w:t>dzięki któremu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mogą się</w:t>
      </w:r>
      <w:r w:rsidRPr="00000CEB">
        <w:rPr>
          <w:rFonts w:asciiTheme="majorBidi" w:hAnsiTheme="majorBidi" w:cstheme="majorBidi"/>
          <w:sz w:val="24"/>
          <w:szCs w:val="24"/>
        </w:rPr>
        <w:t xml:space="preserve"> komunikować z nauczycielem i</w:t>
      </w:r>
      <w:r w:rsidR="00FA4243" w:rsidRPr="00000CEB">
        <w:rPr>
          <w:rFonts w:asciiTheme="majorBidi" w:hAnsiTheme="majorBidi" w:cstheme="majorBidi"/>
          <w:sz w:val="24"/>
          <w:szCs w:val="24"/>
        </w:rPr>
        <w:t xml:space="preserve"> między sobą. </w:t>
      </w:r>
    </w:p>
    <w:p w:rsidR="00FA4243" w:rsidRPr="00000CEB" w:rsidRDefault="00FA4243" w:rsidP="003275D3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W przypadku wprowadzenia dyżurów nauczyciela na platformie e-learningowej (np. na forum) daty i godziny jego obecności </w:t>
      </w:r>
      <w:r w:rsidR="00E24D98" w:rsidRPr="00000CEB">
        <w:rPr>
          <w:rFonts w:asciiTheme="majorBidi" w:hAnsiTheme="majorBidi" w:cstheme="majorBidi"/>
          <w:sz w:val="24"/>
          <w:szCs w:val="24"/>
        </w:rPr>
        <w:t>należy umieścić w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E24D98" w:rsidRPr="00000CEB">
        <w:rPr>
          <w:rFonts w:asciiTheme="majorBidi" w:hAnsiTheme="majorBidi" w:cstheme="majorBidi"/>
          <w:sz w:val="24"/>
          <w:szCs w:val="24"/>
        </w:rPr>
        <w:t>łatwo dostępnym miejscu</w:t>
      </w:r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r w:rsidR="003275D3" w:rsidRPr="00000CEB">
        <w:rPr>
          <w:rFonts w:asciiTheme="majorBidi" w:hAnsiTheme="majorBidi" w:cstheme="majorBidi"/>
          <w:sz w:val="24"/>
          <w:szCs w:val="24"/>
        </w:rPr>
        <w:t>Można też rozważyć uruchomienie zapisów na konsultacje on-line - wtedy wykładowca ma możliwość oszacować ilu studentów będzie miało pytania.</w:t>
      </w:r>
    </w:p>
    <w:p w:rsidR="00FA4243" w:rsidRPr="00000CEB" w:rsidRDefault="00FA4243" w:rsidP="00E24D98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Uczestnicy nie </w:t>
      </w:r>
      <w:r w:rsidR="00E24D98" w:rsidRPr="00000CEB">
        <w:rPr>
          <w:rFonts w:asciiTheme="majorBidi" w:hAnsiTheme="majorBidi" w:cstheme="majorBidi"/>
          <w:sz w:val="24"/>
          <w:szCs w:val="24"/>
        </w:rPr>
        <w:t>mogą</w:t>
      </w:r>
      <w:r w:rsidRPr="00000CEB">
        <w:rPr>
          <w:rFonts w:asciiTheme="majorBidi" w:hAnsiTheme="majorBidi" w:cstheme="majorBidi"/>
          <w:sz w:val="24"/>
          <w:szCs w:val="24"/>
        </w:rPr>
        <w:t xml:space="preserve"> czuć się w trakcie kursu osamotnieni - obecność nauczyciela </w:t>
      </w:r>
      <w:r w:rsidR="00E24D98" w:rsidRPr="00000CEB">
        <w:rPr>
          <w:rFonts w:asciiTheme="majorBidi" w:hAnsiTheme="majorBidi" w:cstheme="majorBidi"/>
          <w:sz w:val="24"/>
          <w:szCs w:val="24"/>
        </w:rPr>
        <w:t>musi</w:t>
      </w:r>
      <w:r w:rsidRPr="00000CEB">
        <w:rPr>
          <w:rFonts w:asciiTheme="majorBidi" w:hAnsiTheme="majorBidi" w:cstheme="majorBidi"/>
          <w:sz w:val="24"/>
          <w:szCs w:val="24"/>
        </w:rPr>
        <w:t xml:space="preserve"> być wyczuwalna poprzez np. adekwatny feedback, umieszczanie przypomnień o wydarzeniach lub udzielaniu się na forum. </w:t>
      </w:r>
    </w:p>
    <w:p w:rsidR="00FA4243" w:rsidRPr="00000CEB" w:rsidRDefault="00FA4243" w:rsidP="001A234F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Uczestnicy powinni mieć mo</w:t>
      </w:r>
      <w:r w:rsidR="00776AB3" w:rsidRPr="00000CEB">
        <w:rPr>
          <w:rFonts w:asciiTheme="majorBidi" w:hAnsiTheme="majorBidi" w:cstheme="majorBidi"/>
          <w:sz w:val="24"/>
          <w:szCs w:val="24"/>
        </w:rPr>
        <w:t xml:space="preserve">żliwość </w:t>
      </w:r>
      <w:r w:rsidRPr="00000CEB">
        <w:rPr>
          <w:rFonts w:asciiTheme="majorBidi" w:hAnsiTheme="majorBidi" w:cstheme="majorBidi"/>
          <w:sz w:val="24"/>
          <w:szCs w:val="24"/>
        </w:rPr>
        <w:t>przedstawienia swoich uwag, zastrzeżeń, pochwał i sugestii do sposobu prowadzenia kursu zarówno w trakcie jego trwania</w:t>
      </w:r>
      <w:r w:rsidR="004A6232" w:rsidRPr="00000CEB">
        <w:rPr>
          <w:rFonts w:asciiTheme="majorBidi" w:hAnsiTheme="majorBidi" w:cstheme="majorBidi"/>
          <w:sz w:val="24"/>
          <w:szCs w:val="24"/>
        </w:rPr>
        <w:t>, jaki</w:t>
      </w:r>
      <w:r w:rsidRPr="00000CEB">
        <w:rPr>
          <w:rFonts w:asciiTheme="majorBidi" w:hAnsiTheme="majorBidi" w:cstheme="majorBidi"/>
          <w:sz w:val="24"/>
          <w:szCs w:val="24"/>
        </w:rPr>
        <w:t xml:space="preserve"> i po jego zakończeniu. </w:t>
      </w:r>
    </w:p>
    <w:p w:rsidR="00FA4243" w:rsidRPr="00000CEB" w:rsidRDefault="00FA4243" w:rsidP="000A7A84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Na zakończenie kursu </w:t>
      </w:r>
      <w:r w:rsidR="00E24D98" w:rsidRPr="00000CEB">
        <w:rPr>
          <w:rFonts w:asciiTheme="majorBidi" w:hAnsiTheme="majorBidi" w:cstheme="majorBidi"/>
          <w:sz w:val="24"/>
          <w:szCs w:val="24"/>
        </w:rPr>
        <w:t xml:space="preserve">warto umożliwić </w:t>
      </w:r>
      <w:r w:rsidRPr="00000CEB">
        <w:rPr>
          <w:rFonts w:asciiTheme="majorBidi" w:hAnsiTheme="majorBidi" w:cstheme="majorBidi"/>
          <w:sz w:val="24"/>
          <w:szCs w:val="24"/>
        </w:rPr>
        <w:t>uczestnik</w:t>
      </w:r>
      <w:r w:rsidR="00E24D98" w:rsidRPr="00000CEB">
        <w:rPr>
          <w:rFonts w:asciiTheme="majorBidi" w:hAnsiTheme="majorBidi" w:cstheme="majorBidi"/>
          <w:sz w:val="24"/>
          <w:szCs w:val="24"/>
        </w:rPr>
        <w:t>om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E24D98" w:rsidRPr="00000CEB">
        <w:rPr>
          <w:rFonts w:asciiTheme="majorBidi" w:hAnsiTheme="majorBidi" w:cstheme="majorBidi"/>
          <w:sz w:val="24"/>
          <w:szCs w:val="24"/>
        </w:rPr>
        <w:t>dokonanie</w:t>
      </w:r>
      <w:r w:rsidR="000A7A84" w:rsidRPr="00000CEB">
        <w:rPr>
          <w:rFonts w:asciiTheme="majorBidi" w:hAnsiTheme="majorBidi" w:cstheme="majorBidi"/>
          <w:sz w:val="24"/>
          <w:szCs w:val="24"/>
        </w:rPr>
        <w:t xml:space="preserve"> jego anonimowej </w:t>
      </w:r>
      <w:r w:rsidRPr="00000CEB">
        <w:rPr>
          <w:rFonts w:asciiTheme="majorBidi" w:hAnsiTheme="majorBidi" w:cstheme="majorBidi"/>
          <w:sz w:val="24"/>
          <w:szCs w:val="24"/>
        </w:rPr>
        <w:t xml:space="preserve">oceny </w:t>
      </w:r>
      <w:r w:rsidR="000A7A84" w:rsidRPr="00000CEB">
        <w:rPr>
          <w:rFonts w:asciiTheme="majorBidi" w:hAnsiTheme="majorBidi" w:cstheme="majorBidi"/>
          <w:sz w:val="24"/>
          <w:szCs w:val="24"/>
        </w:rPr>
        <w:t>w zakresie przydatności</w:t>
      </w:r>
      <w:r w:rsidRPr="00000CEB">
        <w:rPr>
          <w:rFonts w:asciiTheme="majorBidi" w:hAnsiTheme="majorBidi" w:cstheme="majorBidi"/>
          <w:sz w:val="24"/>
          <w:szCs w:val="24"/>
        </w:rPr>
        <w:t xml:space="preserve"> w osiągnięciu efektów ks</w:t>
      </w:r>
      <w:r w:rsidR="000A7A84" w:rsidRPr="00000CEB">
        <w:rPr>
          <w:rFonts w:asciiTheme="majorBidi" w:hAnsiTheme="majorBidi" w:cstheme="majorBidi"/>
          <w:sz w:val="24"/>
          <w:szCs w:val="24"/>
        </w:rPr>
        <w:t>ztałcenia oraz przyjazności</w:t>
      </w:r>
      <w:r w:rsidRPr="00000CEB">
        <w:rPr>
          <w:rFonts w:asciiTheme="majorBidi" w:hAnsiTheme="majorBidi" w:cstheme="majorBidi"/>
          <w:sz w:val="24"/>
          <w:szCs w:val="24"/>
        </w:rPr>
        <w:t xml:space="preserve"> dla użytkowników. </w:t>
      </w:r>
    </w:p>
    <w:p w:rsidR="00FA4243" w:rsidRPr="00000CEB" w:rsidRDefault="00FA4243" w:rsidP="000A7A84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 xml:space="preserve">Wyniki powyższej oceny </w:t>
      </w:r>
      <w:r w:rsidR="000A7A84"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>należy</w:t>
      </w:r>
      <w:r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="000A7A84"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>w miarę możliwości wziąć</w:t>
      </w:r>
      <w:r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 xml:space="preserve"> pod uwagę w następnych edycjach kursu, a </w:t>
      </w:r>
      <w:r w:rsidR="000A7A84"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>wprowadzane zmiany dokumentować i weryfikować</w:t>
      </w:r>
      <w:r w:rsidRPr="00000CEB">
        <w:rPr>
          <w:rStyle w:val="A1"/>
          <w:rFonts w:asciiTheme="majorBidi" w:hAnsiTheme="majorBidi" w:cstheme="majorBidi"/>
          <w:color w:val="auto"/>
          <w:sz w:val="24"/>
          <w:szCs w:val="24"/>
        </w:rPr>
        <w:t>.</w:t>
      </w:r>
    </w:p>
    <w:p w:rsidR="00495C69" w:rsidRPr="00000CEB" w:rsidRDefault="00495C69"/>
    <w:p w:rsidR="00590B1F" w:rsidRPr="00000CEB" w:rsidRDefault="00590B1F"/>
    <w:p w:rsidR="00590B1F" w:rsidRPr="00000CEB" w:rsidRDefault="00590B1F"/>
    <w:p w:rsidR="00590B1F" w:rsidRPr="00000CEB" w:rsidRDefault="00590B1F"/>
    <w:p w:rsidR="00590B1F" w:rsidRPr="00000CEB" w:rsidRDefault="00590B1F">
      <w:pPr>
        <w:sectPr w:rsidR="00590B1F" w:rsidRPr="00000CEB" w:rsidSect="00B35A77">
          <w:headerReference w:type="default" r:id="rId19"/>
          <w:footerReference w:type="default" r:id="rId20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403152" w:themeColor="accent4" w:themeShade="80" w:shadow="1"/>
            <w:left w:val="thinThickThinMediumGap" w:sz="24" w:space="24" w:color="403152" w:themeColor="accent4" w:themeShade="80" w:shadow="1"/>
            <w:bottom w:val="thinThickThinMediumGap" w:sz="24" w:space="24" w:color="403152" w:themeColor="accent4" w:themeShade="80" w:shadow="1"/>
            <w:right w:val="thinThickThinMediumGap" w:sz="24" w:space="24" w:color="403152" w:themeColor="accent4" w:themeShade="80" w:shadow="1"/>
          </w:pgBorders>
          <w:cols w:space="708"/>
          <w:docGrid w:linePitch="360"/>
        </w:sectPr>
      </w:pPr>
    </w:p>
    <w:p w:rsidR="00590B1F" w:rsidRPr="00000CEB" w:rsidRDefault="00590B1F" w:rsidP="00CC37BC">
      <w:p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lastRenderedPageBreak/>
        <w:t>Przed udostępnieniem kursu studentom warto upewnić się czy…</w:t>
      </w:r>
    </w:p>
    <w:p w:rsidR="00C1744C" w:rsidRPr="00000CEB" w:rsidRDefault="00C1744C" w:rsidP="00CC37BC">
      <w:pPr>
        <w:pStyle w:val="Akapitzlist"/>
        <w:numPr>
          <w:ilvl w:val="0"/>
          <w:numId w:val="19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pod względem merytorycznym:</w:t>
      </w:r>
    </w:p>
    <w:p w:rsidR="00652529" w:rsidRPr="00000CEB" w:rsidRDefault="008164A0" w:rsidP="00652529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prezentowane informacje są prawidłowe</w:t>
      </w:r>
    </w:p>
    <w:p w:rsidR="00CC37BC" w:rsidRPr="00000CEB" w:rsidRDefault="008164A0" w:rsidP="00652529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materiały edukacyjne są zgodne z najnowszą dostępną wiedzą</w:t>
      </w:r>
    </w:p>
    <w:p w:rsidR="003475A9" w:rsidRPr="00000CEB" w:rsidRDefault="003475A9" w:rsidP="003475A9">
      <w:pPr>
        <w:pStyle w:val="Akapitzlist"/>
        <w:ind w:left="851"/>
        <w:jc w:val="both"/>
        <w:rPr>
          <w:rFonts w:asciiTheme="majorBidi" w:hAnsiTheme="majorBidi" w:cstheme="majorBidi"/>
          <w:sz w:val="24"/>
          <w:szCs w:val="24"/>
        </w:rPr>
      </w:pPr>
    </w:p>
    <w:p w:rsidR="00C1744C" w:rsidRPr="00000CEB" w:rsidRDefault="00C1744C" w:rsidP="00CC37BC">
      <w:pPr>
        <w:pStyle w:val="Akapitzlist"/>
        <w:numPr>
          <w:ilvl w:val="0"/>
          <w:numId w:val="18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pod względem metodycznym:</w:t>
      </w:r>
    </w:p>
    <w:p w:rsidR="006613A2" w:rsidRPr="00000CEB" w:rsidRDefault="006613A2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program, zasady zaliczania oraz kryteria oceniania kursu zostały wyraźnie określone</w:t>
      </w:r>
    </w:p>
    <w:p w:rsidR="00C1744C" w:rsidRPr="00000CEB" w:rsidRDefault="00C1744C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efekty kształcenia są precyzyjne, mierzalne, powiązane z celem i tematyką kursu oraz formułowane z perspektywy uczestnika </w:t>
      </w:r>
    </w:p>
    <w:p w:rsidR="00620A3C" w:rsidRPr="00000CEB" w:rsidRDefault="006613A2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prezentowane treści nauczania</w:t>
      </w:r>
      <w:r w:rsidR="00620A3C" w:rsidRPr="00000CEB">
        <w:rPr>
          <w:rFonts w:asciiTheme="majorBidi" w:hAnsiTheme="majorBidi" w:cstheme="majorBidi"/>
          <w:sz w:val="24"/>
          <w:szCs w:val="24"/>
        </w:rPr>
        <w:t xml:space="preserve"> i materiały</w:t>
      </w:r>
      <w:r w:rsidR="00EE771D" w:rsidRPr="00000CEB">
        <w:rPr>
          <w:rFonts w:asciiTheme="majorBidi" w:hAnsiTheme="majorBidi" w:cstheme="majorBidi"/>
          <w:sz w:val="24"/>
          <w:szCs w:val="24"/>
        </w:rPr>
        <w:t xml:space="preserve"> edukacyjne</w:t>
      </w:r>
      <w:r w:rsidR="00620A3C" w:rsidRPr="00000CEB">
        <w:rPr>
          <w:rFonts w:asciiTheme="majorBidi" w:hAnsiTheme="majorBidi" w:cstheme="majorBidi"/>
          <w:sz w:val="24"/>
          <w:szCs w:val="24"/>
        </w:rPr>
        <w:t xml:space="preserve"> odpowiadają </w:t>
      </w:r>
      <w:r w:rsidR="00C1744C" w:rsidRPr="00000CEB">
        <w:rPr>
          <w:rFonts w:asciiTheme="majorBidi" w:hAnsiTheme="majorBidi" w:cstheme="majorBidi"/>
          <w:sz w:val="24"/>
          <w:szCs w:val="24"/>
        </w:rPr>
        <w:t>efektom kształ</w:t>
      </w:r>
      <w:r w:rsidR="00620A3C" w:rsidRPr="00000CEB">
        <w:rPr>
          <w:rFonts w:asciiTheme="majorBidi" w:hAnsiTheme="majorBidi" w:cstheme="majorBidi"/>
          <w:sz w:val="24"/>
          <w:szCs w:val="24"/>
        </w:rPr>
        <w:t xml:space="preserve">cenia, umożliwiają ich realizację, a ich użycie i dobór </w:t>
      </w:r>
      <w:r w:rsidR="00EE771D" w:rsidRPr="00000CEB">
        <w:rPr>
          <w:rFonts w:asciiTheme="majorBidi" w:hAnsiTheme="majorBidi" w:cstheme="majorBidi"/>
          <w:sz w:val="24"/>
          <w:szCs w:val="24"/>
        </w:rPr>
        <w:t>są uzasadnione</w:t>
      </w:r>
    </w:p>
    <w:p w:rsidR="0048494C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poszczególne slajdy są poświęcone tylko jednemu zagadnieniu, </w:t>
      </w:r>
      <w:r w:rsidR="0048494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informacje przedstawione </w:t>
      </w:r>
      <w:r w:rsidR="0048494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w sposób uporządkowany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zdania są </w:t>
      </w:r>
      <w:r w:rsidR="0048494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możliwie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najkrótsze, a ilość zdań złożonych ograniczona do minimum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zdania są proste, zrozumiałe i unikają rzadkich słów niezwiązanych z tematem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specyficzne lub trudne słownictwo jest wyjaśnione </w:t>
      </w:r>
    </w:p>
    <w:p w:rsidR="00A03247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skróty są rozwinięte przy pierwszym użyciu i konsekwentnie używane dalej</w:t>
      </w:r>
    </w:p>
    <w:p w:rsidR="0048494C" w:rsidRPr="00000CEB" w:rsidRDefault="0048494C" w:rsidP="0048494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język jest wolny od błędów ortograficznych, interpunkcyjnych i gramatycznych</w:t>
      </w:r>
    </w:p>
    <w:p w:rsidR="0048494C" w:rsidRPr="00000CEB" w:rsidRDefault="0048494C" w:rsidP="0048494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 jest wolny od uprzedzeń i używa neutralnego względem płci języka</w:t>
      </w:r>
    </w:p>
    <w:p w:rsidR="001100C1" w:rsidRPr="00000CEB" w:rsidRDefault="001100C1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 wykorzystuje możliwie różnorodne style nauczania i narzędzia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Cs w:val="24"/>
        </w:rPr>
        <w:t>zawartość multimediów nawiązuje do treści nauczania, materiałów edukacyjnych i założonych efektów kształcenia, a ich użycie i dobór jest zasadny</w:t>
      </w:r>
    </w:p>
    <w:p w:rsidR="004E4126" w:rsidRPr="00000CEB" w:rsidRDefault="00BE1540" w:rsidP="004E4126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pliki audio nie służą wyłącznie do czytania całego tekstu ani jako dekoracja </w:t>
      </w:r>
    </w:p>
    <w:p w:rsidR="00EE771D" w:rsidRPr="00000CEB" w:rsidRDefault="00EE771D" w:rsidP="004E4126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m</w:t>
      </w:r>
      <w:r w:rsidRPr="00000CEB">
        <w:rPr>
          <w:rFonts w:asciiTheme="majorBidi" w:hAnsiTheme="majorBidi" w:cstheme="majorBidi"/>
          <w:color w:val="000000" w:themeColor="text1"/>
          <w:szCs w:val="24"/>
        </w:rPr>
        <w:t xml:space="preserve">ultimediom towarzyszy opis (alt </w:t>
      </w:r>
      <w:proofErr w:type="spellStart"/>
      <w:r w:rsidRPr="00000CEB">
        <w:rPr>
          <w:rFonts w:asciiTheme="majorBidi" w:hAnsiTheme="majorBidi" w:cstheme="majorBidi"/>
          <w:color w:val="000000" w:themeColor="text1"/>
          <w:szCs w:val="24"/>
        </w:rPr>
        <w:t>text</w:t>
      </w:r>
      <w:proofErr w:type="spellEnd"/>
      <w:r w:rsidRPr="00000CEB">
        <w:rPr>
          <w:rFonts w:asciiTheme="majorBidi" w:hAnsiTheme="majorBidi" w:cstheme="majorBidi"/>
          <w:color w:val="000000" w:themeColor="text1"/>
          <w:szCs w:val="24"/>
        </w:rPr>
        <w:t>) wyjaśniający ich rolę i znaczenie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wszystkie użyte materiały są zaopatrzone w przypisy ze źródłem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ważne informacje są konsekwentnie wyróżniane w tekście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istnieje wyraźne rozróżnienie między materiałami obowiązkowymi a dodatkowymi </w:t>
      </w:r>
    </w:p>
    <w:p w:rsidR="00EE771D" w:rsidRPr="00000CEB" w:rsidRDefault="00EE771D" w:rsidP="00BE1540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 nawiązuje do wcześniej zdobytej wiedzy i doświadczeń uczestników</w:t>
      </w:r>
    </w:p>
    <w:p w:rsidR="00EE771D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 promuje myślenie krytyczne oraz samodzielne dochodzenie do wniosków</w:t>
      </w:r>
    </w:p>
    <w:p w:rsidR="00A03247" w:rsidRPr="00000CEB" w:rsidRDefault="00EE771D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 ukazuje praktyczne możliwości wykorzystania zdobywanej wiedzy</w:t>
      </w:r>
    </w:p>
    <w:p w:rsidR="00CB47B4" w:rsidRPr="00000CEB" w:rsidRDefault="00620A3C" w:rsidP="00EE771D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kurs</w:t>
      </w:r>
      <w:r w:rsidR="00CB47B4" w:rsidRPr="00000CEB">
        <w:rPr>
          <w:rFonts w:asciiTheme="majorBidi" w:hAnsiTheme="majorBidi" w:cstheme="majorBidi"/>
          <w:sz w:val="24"/>
          <w:szCs w:val="24"/>
        </w:rPr>
        <w:t xml:space="preserve"> umożliwia aktywny udział uczestników</w:t>
      </w:r>
    </w:p>
    <w:p w:rsidR="003475A9" w:rsidRPr="00000CEB" w:rsidRDefault="005955FE" w:rsidP="00652529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aktywności są urozmaicone i wykorzystują różne metody sprawdzania wiedzy</w:t>
      </w:r>
    </w:p>
    <w:p w:rsidR="005955FE" w:rsidRPr="00000CEB" w:rsidRDefault="005955FE" w:rsidP="003475A9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Cs w:val="24"/>
        </w:rPr>
        <w:t xml:space="preserve">aktywności </w:t>
      </w:r>
      <w:bookmarkStart w:id="1" w:name="_Hlk534799660"/>
      <w:r w:rsidRPr="00000CEB">
        <w:rPr>
          <w:rFonts w:asciiTheme="majorBidi" w:hAnsiTheme="majorBidi" w:cstheme="majorBidi"/>
          <w:color w:val="000000" w:themeColor="text1"/>
          <w:szCs w:val="24"/>
        </w:rPr>
        <w:t xml:space="preserve">są rozmieszczone w całym przebiegu lekcji podtrzymując zaangażowanie </w:t>
      </w:r>
      <w:bookmarkEnd w:id="1"/>
      <w:r w:rsidR="003475A9" w:rsidRPr="00000CEB">
        <w:rPr>
          <w:rFonts w:asciiTheme="majorBidi" w:hAnsiTheme="majorBidi" w:cstheme="majorBidi"/>
          <w:color w:val="000000" w:themeColor="text1"/>
          <w:szCs w:val="24"/>
        </w:rPr>
        <w:t>uczestników</w:t>
      </w:r>
    </w:p>
    <w:p w:rsidR="00CB47B4" w:rsidRPr="00000CEB" w:rsidRDefault="00CB47B4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aktywności odpowiadają efektom kształcenia i umożliwiają ciągłą ocenę realizacji ich osiągnięcia</w:t>
      </w:r>
    </w:p>
    <w:p w:rsidR="00A03247" w:rsidRPr="00000CEB" w:rsidRDefault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Cs w:val="24"/>
        </w:rPr>
        <w:t>aktywności motywują do myślenia krytycznego i samodzielnego wnioskowania, zamiast tylko do prostego odtwarzania zaprezentowanej wcześniej wiedzy</w:t>
      </w:r>
    </w:p>
    <w:p w:rsidR="00A03247" w:rsidRPr="00000CEB" w:rsidRDefault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zadania posiadają jasne instrukcje, wyjaśnienie systemu oceniania</w:t>
      </w:r>
      <w:r w:rsidRPr="00000CEB">
        <w:rPr>
          <w:rFonts w:asciiTheme="majorBidi" w:hAnsiTheme="majorBidi" w:cstheme="majorBidi"/>
          <w:sz w:val="24"/>
          <w:szCs w:val="24"/>
        </w:rPr>
        <w:t xml:space="preserve">, a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po rozwiązaniu podają prawidłowe odpowiedzi oraz ich wyjaśnienie</w:t>
      </w:r>
      <w:r w:rsidR="00A03247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517078" w:rsidRPr="00000CEB" w:rsidRDefault="00517078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obecność nauczyciela</w:t>
      </w:r>
      <w:r w:rsidR="00C67148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trakcie kursu jest zaznaczona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, a informacje odnośnie sposobu kontaktu oraz dyżurów na platformie e-learningowej łatwo dostępne</w:t>
      </w:r>
    </w:p>
    <w:p w:rsidR="005955FE" w:rsidRPr="00000CEB" w:rsidRDefault="005955FE" w:rsidP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czas potrzebny na ukończenie pojedynczej lekcji nie przekracza 30 minut</w:t>
      </w:r>
    </w:p>
    <w:p w:rsidR="00CC37BC" w:rsidRPr="00000CEB" w:rsidRDefault="00CC37BC" w:rsidP="00CC37BC">
      <w:pPr>
        <w:pStyle w:val="Akapitzlist"/>
        <w:ind w:left="851"/>
        <w:jc w:val="both"/>
        <w:rPr>
          <w:rFonts w:asciiTheme="majorBidi" w:hAnsiTheme="majorBidi" w:cstheme="majorBidi"/>
          <w:sz w:val="24"/>
          <w:szCs w:val="24"/>
        </w:rPr>
      </w:pPr>
    </w:p>
    <w:p w:rsidR="00C1744C" w:rsidRPr="00000CEB" w:rsidRDefault="00C1744C" w:rsidP="00CC37BC">
      <w:pPr>
        <w:pStyle w:val="Akapitzlist"/>
        <w:numPr>
          <w:ilvl w:val="0"/>
          <w:numId w:val="18"/>
        </w:num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pod względem technicznym:</w:t>
      </w:r>
    </w:p>
    <w:p w:rsidR="005955FE" w:rsidRPr="00000CEB" w:rsidRDefault="005955FE" w:rsidP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kurs oraz wstęp do każdej lekcji zawierają wszystkie istotne z punktu widzenia uczestników informacje, które pozostają łatwo dostępne przez cały czas </w:t>
      </w:r>
    </w:p>
    <w:p w:rsidR="005955FE" w:rsidRPr="00000CEB" w:rsidRDefault="00C67148" w:rsidP="0048494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Cs w:val="24"/>
        </w:rPr>
        <w:t xml:space="preserve">nawigacja </w:t>
      </w:r>
      <w:r w:rsidR="005955FE" w:rsidRPr="00000CEB">
        <w:rPr>
          <w:rFonts w:asciiTheme="majorBidi" w:hAnsiTheme="majorBidi" w:cstheme="majorBidi"/>
          <w:color w:val="000000" w:themeColor="text1"/>
          <w:szCs w:val="24"/>
        </w:rPr>
        <w:t xml:space="preserve">jest intuicyjna a uczestnicy mogą łatwo się zorientować co mają w danej chwili robić i </w:t>
      </w:r>
      <w:r w:rsidR="0048494C" w:rsidRPr="00000CEB">
        <w:rPr>
          <w:rFonts w:asciiTheme="majorBidi" w:hAnsiTheme="majorBidi" w:cstheme="majorBidi"/>
          <w:color w:val="000000" w:themeColor="text1"/>
          <w:szCs w:val="24"/>
        </w:rPr>
        <w:t>czego się</w:t>
      </w:r>
      <w:r w:rsidR="005955FE" w:rsidRPr="00000CEB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48494C" w:rsidRPr="00000CEB">
        <w:rPr>
          <w:rFonts w:asciiTheme="majorBidi" w:hAnsiTheme="majorBidi" w:cstheme="majorBidi"/>
          <w:color w:val="000000" w:themeColor="text1"/>
          <w:szCs w:val="24"/>
        </w:rPr>
        <w:t>od nich oczekuje</w:t>
      </w:r>
    </w:p>
    <w:p w:rsidR="005955FE" w:rsidRPr="00000CEB" w:rsidRDefault="005955FE" w:rsidP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uczestnicy mają pełną swobodę i kontrolę nad wyświetlaniem zawartości kursu</w:t>
      </w:r>
    </w:p>
    <w:p w:rsidR="003475A9" w:rsidRPr="00000CEB" w:rsidRDefault="002919D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układ graficzny kursu jest spójny, a wszystkie przyciski proste i intuicyjne</w:t>
      </w:r>
    </w:p>
    <w:p w:rsidR="005955FE" w:rsidRPr="00000CEB" w:rsidRDefault="005955FE" w:rsidP="00FA33A7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kolorystyka jest utrzymana w </w:t>
      </w:r>
      <w:r w:rsidR="0048494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neutralnej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tonacji</w:t>
      </w:r>
    </w:p>
    <w:p w:rsidR="001100C1" w:rsidRPr="00000CEB" w:rsidRDefault="001100C1" w:rsidP="005955F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krój i  rozmiar wybr</w:t>
      </w:r>
      <w:r w:rsidR="0048494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anej czcionki są ergonomiczne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czytania</w:t>
      </w:r>
    </w:p>
    <w:p w:rsidR="002919DE" w:rsidRPr="00000CEB" w:rsidRDefault="002919D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kurs jest wyczulony na potrzeby osób niepełnosprawnych</w:t>
      </w:r>
    </w:p>
    <w:p w:rsidR="008164A0" w:rsidRPr="00000CEB" w:rsidRDefault="00DF6CCE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ultimedia są udostępnione w standa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rdowych formatach i programach</w:t>
      </w:r>
    </w:p>
    <w:p w:rsidR="008164A0" w:rsidRPr="00000CEB" w:rsidRDefault="00DF6CCE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lementy graficzne są wyraźne, czytelne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i w odpowiedniej rozdzielczości</w:t>
      </w:r>
    </w:p>
    <w:p w:rsidR="00E06D5F" w:rsidRPr="00000CEB" w:rsidRDefault="00C67148" w:rsidP="00E06D5F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głos w plikach audio</w:t>
      </w:r>
      <w:r w:rsidR="00E06D5F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jest przyjazny i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podłożony przez lektora</w:t>
      </w:r>
    </w:p>
    <w:p w:rsidR="008164A0" w:rsidRPr="00000CEB" w:rsidRDefault="00DF6CCE" w:rsidP="00E06D5F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ateriał dźwiękowy jest spójny z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zawartością slajdu i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nie rozprasza uwa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gi </w:t>
      </w:r>
    </w:p>
    <w:p w:rsidR="00E06D5F" w:rsidRPr="00000CEB" w:rsidRDefault="00E06D5F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uczestnicy nie muszą skupiać uwagi na kilku elementach jednocześnie</w:t>
      </w:r>
    </w:p>
    <w:p w:rsidR="008164A0" w:rsidRPr="00000CEB" w:rsidRDefault="00935D20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pojedyncze animacje i pliki wideo nie są zbyt długie</w:t>
      </w:r>
    </w:p>
    <w:p w:rsidR="008164A0" w:rsidRPr="00000CEB" w:rsidRDefault="00272BF4" w:rsidP="00935D20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pliki wideo odtwarzają się bez zakłóceń i są </w:t>
      </w:r>
      <w:r w:rsidR="00935D20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odpowiedniej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jakości</w:t>
      </w:r>
    </w:p>
    <w:p w:rsidR="008164A0" w:rsidRPr="00000CEB" w:rsidRDefault="00272BF4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liki wideo, zwłaszcza te w języku obcym, mają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napisy lub </w:t>
      </w:r>
      <w:proofErr w:type="spellStart"/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transkrypt</w:t>
      </w:r>
      <w:proofErr w:type="spellEnd"/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8164A0" w:rsidRPr="00000CEB" w:rsidRDefault="00AB0F79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linki </w:t>
      </w:r>
      <w:r w:rsidR="001100C1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są wyróżnione na tle tekstu, odpowiednio nazwane oraz prawidłowo działają </w:t>
      </w:r>
    </w:p>
    <w:p w:rsidR="008164A0" w:rsidRPr="00000CEB" w:rsidRDefault="00AB0F79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ytania testowe są </w:t>
      </w:r>
      <w:r w:rsidR="00E304DC" w:rsidRPr="00000CEB">
        <w:rPr>
          <w:rFonts w:asciiTheme="majorBidi" w:hAnsiTheme="majorBidi" w:cstheme="majorBidi"/>
          <w:sz w:val="24"/>
          <w:szCs w:val="24"/>
        </w:rPr>
        <w:t xml:space="preserve">sformułowane w sposób prawidłowy </w:t>
      </w:r>
    </w:p>
    <w:p w:rsidR="008164A0" w:rsidRPr="00000CEB" w:rsidRDefault="00AB0F79" w:rsidP="00A54C26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sposób i</w:t>
      </w:r>
      <w:r w:rsidR="00E304DC" w:rsidRPr="00000CEB">
        <w:rPr>
          <w:rFonts w:asciiTheme="majorBidi" w:hAnsiTheme="majorBidi" w:cstheme="majorBidi"/>
          <w:sz w:val="24"/>
          <w:szCs w:val="24"/>
        </w:rPr>
        <w:t xml:space="preserve"> częstość </w:t>
      </w:r>
      <w:r w:rsidR="00A54C26" w:rsidRPr="00000CEB">
        <w:rPr>
          <w:rFonts w:asciiTheme="majorBidi" w:hAnsiTheme="majorBidi" w:cstheme="majorBidi"/>
          <w:sz w:val="24"/>
          <w:szCs w:val="24"/>
        </w:rPr>
        <w:t>udzielania</w:t>
      </w:r>
      <w:r w:rsidR="00E304DC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A54C26" w:rsidRPr="00000CEB">
        <w:rPr>
          <w:rFonts w:asciiTheme="majorBidi" w:hAnsiTheme="majorBidi" w:cstheme="majorBidi"/>
          <w:sz w:val="24"/>
          <w:szCs w:val="24"/>
        </w:rPr>
        <w:t xml:space="preserve">informacji zwrotnej (ang. </w:t>
      </w:r>
      <w:r w:rsidR="00E304DC" w:rsidRPr="00000CEB">
        <w:rPr>
          <w:rFonts w:asciiTheme="majorBidi" w:hAnsiTheme="majorBidi" w:cstheme="majorBidi"/>
          <w:sz w:val="24"/>
          <w:szCs w:val="24"/>
        </w:rPr>
        <w:t>feedback</w:t>
      </w:r>
      <w:r w:rsidR="00A54C26" w:rsidRPr="00000CEB">
        <w:rPr>
          <w:rFonts w:asciiTheme="majorBidi" w:hAnsiTheme="majorBidi" w:cstheme="majorBidi"/>
          <w:sz w:val="24"/>
          <w:szCs w:val="24"/>
        </w:rPr>
        <w:t>)</w:t>
      </w:r>
      <w:r w:rsidRPr="00000CEB">
        <w:rPr>
          <w:rFonts w:asciiTheme="majorBidi" w:hAnsiTheme="majorBidi" w:cstheme="majorBidi"/>
          <w:sz w:val="24"/>
          <w:szCs w:val="24"/>
        </w:rPr>
        <w:t xml:space="preserve"> są określone, a tam gdzie</w:t>
      </w:r>
      <w:r w:rsidR="00E304DC" w:rsidRPr="00000CEB">
        <w:rPr>
          <w:rFonts w:asciiTheme="majorBidi" w:hAnsiTheme="majorBidi" w:cstheme="majorBidi"/>
          <w:sz w:val="24"/>
          <w:szCs w:val="24"/>
        </w:rPr>
        <w:t xml:space="preserve"> to możliwe </w:t>
      </w:r>
      <w:r w:rsidR="0048494C" w:rsidRPr="00000CEB">
        <w:rPr>
          <w:rFonts w:asciiTheme="majorBidi" w:hAnsiTheme="majorBidi" w:cstheme="majorBidi"/>
          <w:sz w:val="24"/>
          <w:szCs w:val="24"/>
        </w:rPr>
        <w:t xml:space="preserve">informacja ta jest </w:t>
      </w:r>
      <w:r w:rsidR="00A54C26" w:rsidRPr="00000CEB">
        <w:rPr>
          <w:rFonts w:asciiTheme="majorBidi" w:hAnsiTheme="majorBidi" w:cstheme="majorBidi"/>
          <w:sz w:val="24"/>
          <w:szCs w:val="24"/>
        </w:rPr>
        <w:t>automatyczna i natychmiastowa</w:t>
      </w:r>
    </w:p>
    <w:p w:rsidR="008164A0" w:rsidRPr="00000CEB" w:rsidRDefault="00AB0F79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>k</w:t>
      </w:r>
      <w:r w:rsidR="00E304DC" w:rsidRPr="00000CEB">
        <w:rPr>
          <w:rFonts w:asciiTheme="majorBidi" w:hAnsiTheme="majorBidi" w:cstheme="majorBidi"/>
          <w:sz w:val="24"/>
          <w:szCs w:val="24"/>
        </w:rPr>
        <w:t xml:space="preserve">urs ma </w:t>
      </w:r>
      <w:r w:rsidR="00935D20" w:rsidRPr="00000CEB">
        <w:rPr>
          <w:rFonts w:asciiTheme="majorBidi" w:hAnsiTheme="majorBidi" w:cstheme="majorBidi"/>
          <w:sz w:val="24"/>
          <w:szCs w:val="24"/>
        </w:rPr>
        <w:t>przypisan</w:t>
      </w:r>
      <w:r w:rsidR="00E06D5F" w:rsidRPr="00000CEB">
        <w:rPr>
          <w:rFonts w:asciiTheme="majorBidi" w:hAnsiTheme="majorBidi" w:cstheme="majorBidi"/>
          <w:sz w:val="24"/>
          <w:szCs w:val="24"/>
        </w:rPr>
        <w:t>y sposób komunikacji</w:t>
      </w:r>
      <w:r w:rsidR="00935D20"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E304DC" w:rsidRPr="00000CEB">
        <w:rPr>
          <w:rFonts w:asciiTheme="majorBidi" w:hAnsiTheme="majorBidi" w:cstheme="majorBidi"/>
          <w:sz w:val="24"/>
          <w:szCs w:val="24"/>
        </w:rPr>
        <w:t>dost</w:t>
      </w:r>
      <w:r w:rsidRPr="00000CEB">
        <w:rPr>
          <w:rFonts w:asciiTheme="majorBidi" w:hAnsiTheme="majorBidi" w:cstheme="majorBidi"/>
          <w:sz w:val="24"/>
          <w:szCs w:val="24"/>
        </w:rPr>
        <w:t>ępn</w:t>
      </w:r>
      <w:r w:rsidR="00E06D5F" w:rsidRPr="00000CEB">
        <w:rPr>
          <w:rFonts w:asciiTheme="majorBidi" w:hAnsiTheme="majorBidi" w:cstheme="majorBidi"/>
          <w:sz w:val="24"/>
          <w:szCs w:val="24"/>
        </w:rPr>
        <w:t>y</w:t>
      </w:r>
      <w:r w:rsidRPr="00000CEB">
        <w:rPr>
          <w:rFonts w:asciiTheme="majorBidi" w:hAnsiTheme="majorBidi" w:cstheme="majorBidi"/>
          <w:sz w:val="24"/>
          <w:szCs w:val="24"/>
        </w:rPr>
        <w:t xml:space="preserve"> dla wszystkich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uczestników</w:t>
      </w:r>
      <w:r w:rsidR="00FA33A7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(np. </w:t>
      </w:r>
      <w:r w:rsidR="00E06D5F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forum)</w:t>
      </w:r>
    </w:p>
    <w:p w:rsidR="00E304DC" w:rsidRPr="00000CEB" w:rsidRDefault="00AB0F79" w:rsidP="00CC37BC">
      <w:pPr>
        <w:pStyle w:val="Akapitzlist"/>
        <w:numPr>
          <w:ilvl w:val="1"/>
          <w:numId w:val="18"/>
        </w:numPr>
        <w:ind w:left="851" w:hanging="284"/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="00E304DC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czestnicy mają możliwość przedstawienia swoich opinii odnośnie kursu w trakcie jeg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 </w:t>
      </w:r>
      <w:r w:rsidR="00F636AE" w:rsidRPr="00000C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trwania i po </w:t>
      </w:r>
      <w:r w:rsidRPr="00000CEB">
        <w:rPr>
          <w:rFonts w:asciiTheme="majorBidi" w:hAnsiTheme="majorBidi" w:cstheme="majorBidi"/>
          <w:color w:val="000000" w:themeColor="text1"/>
          <w:sz w:val="24"/>
          <w:szCs w:val="24"/>
        </w:rPr>
        <w:t>zakończeniu</w:t>
      </w:r>
    </w:p>
    <w:p w:rsidR="00E304DC" w:rsidRPr="00000CEB" w:rsidRDefault="00E304DC" w:rsidP="00E304DC">
      <w:pPr>
        <w:rPr>
          <w:rFonts w:asciiTheme="majorBidi" w:hAnsiTheme="majorBidi" w:cstheme="majorBidi"/>
          <w:sz w:val="24"/>
          <w:szCs w:val="24"/>
        </w:rPr>
      </w:pPr>
    </w:p>
    <w:p w:rsidR="00E304DC" w:rsidRPr="00000CEB" w:rsidRDefault="00E304DC" w:rsidP="00E304DC">
      <w:pPr>
        <w:rPr>
          <w:rFonts w:asciiTheme="majorBidi" w:hAnsiTheme="majorBidi" w:cstheme="majorBidi"/>
          <w:sz w:val="24"/>
          <w:szCs w:val="24"/>
        </w:rPr>
      </w:pPr>
    </w:p>
    <w:p w:rsidR="00E304DC" w:rsidRPr="00000CEB" w:rsidRDefault="00E304DC" w:rsidP="00E304DC">
      <w:pPr>
        <w:rPr>
          <w:rFonts w:asciiTheme="majorBidi" w:hAnsiTheme="majorBidi" w:cstheme="majorBidi"/>
          <w:sz w:val="24"/>
          <w:szCs w:val="24"/>
        </w:rPr>
      </w:pPr>
    </w:p>
    <w:p w:rsidR="00E304DC" w:rsidRPr="00000CEB" w:rsidRDefault="00E304DC" w:rsidP="00E304DC">
      <w:pPr>
        <w:rPr>
          <w:rFonts w:asciiTheme="majorBidi" w:hAnsiTheme="majorBidi" w:cstheme="majorBidi"/>
          <w:sz w:val="24"/>
          <w:szCs w:val="24"/>
        </w:rPr>
        <w:sectPr w:rsidR="00E304DC" w:rsidRPr="00000CEB" w:rsidSect="00590B1F">
          <w:headerReference w:type="default" r:id="rId21"/>
          <w:footerReference w:type="default" r:id="rId22"/>
          <w:pgSz w:w="11906" w:h="16838"/>
          <w:pgMar w:top="1417" w:right="1417" w:bottom="1417" w:left="1417" w:header="907" w:footer="708" w:gutter="0"/>
          <w:pgBorders w:offsetFrom="page">
            <w:top w:val="thinThickThinMediumGap" w:sz="24" w:space="24" w:color="000000" w:themeColor="text1" w:shadow="1"/>
            <w:left w:val="thinThickThinMediumGap" w:sz="24" w:space="24" w:color="000000" w:themeColor="text1" w:shadow="1"/>
            <w:bottom w:val="thinThickThinMediumGap" w:sz="24" w:space="24" w:color="000000" w:themeColor="text1" w:shadow="1"/>
            <w:right w:val="thinThickThinMediumGap" w:sz="24" w:space="24" w:color="000000" w:themeColor="text1" w:shadow="1"/>
          </w:pgBorders>
          <w:cols w:space="708"/>
          <w:docGrid w:linePitch="360"/>
        </w:sectPr>
      </w:pPr>
    </w:p>
    <w:p w:rsidR="000A7DEB" w:rsidRPr="00000CEB" w:rsidRDefault="0073661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00CEB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Bibliografia:</w:t>
      </w:r>
    </w:p>
    <w:p w:rsidR="0009012E" w:rsidRPr="00000CEB" w:rsidRDefault="0009012E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00CEB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Ako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Aotearoa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New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Zealand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TeLRG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and New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Zealand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Tertiary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College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project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(2018). 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eLearning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23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http://www.elg.ac.nz/sites/elg/files/eLg-Guidelines-2018.pdf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042C49" w:rsidRPr="00000CEB" w:rsidRDefault="00042C49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00CEB">
        <w:rPr>
          <w:rFonts w:asciiTheme="majorBidi" w:hAnsiTheme="majorBidi" w:cstheme="majorBidi"/>
          <w:sz w:val="24"/>
          <w:szCs w:val="24"/>
        </w:rPr>
        <w:t>Association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Counselor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Supervision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(ACES) (2017). ACES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for online learning in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counselor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>.</w:t>
      </w:r>
      <w:r w:rsidR="0008028D"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028D"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>aaaaaaaaaaaaaaaaaaaaaaaaaaaaa</w:t>
      </w:r>
      <w:proofErr w:type="spellEnd"/>
      <w:r w:rsidR="0008028D" w:rsidRPr="00000CEB">
        <w:rPr>
          <w:rFonts w:asciiTheme="majorBidi" w:hAnsiTheme="majorBidi" w:cstheme="majorBidi"/>
          <w:sz w:val="24"/>
          <w:szCs w:val="24"/>
        </w:rPr>
        <w:t xml:space="preserve">      </w:t>
      </w:r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="0008028D" w:rsidRPr="00000CEB">
        <w:rPr>
          <w:rFonts w:asciiTheme="majorBidi" w:hAnsiTheme="majorBidi" w:cstheme="majorBidi"/>
          <w:sz w:val="24"/>
          <w:szCs w:val="24"/>
        </w:rPr>
        <w:t xml:space="preserve">                   </w:t>
      </w:r>
      <w:hyperlink r:id="rId24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https://www.acesonline.net/sites/default/files/Online%20Learning%20CES%20Guidelines%20May%202017%20(1).pdf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3F22DC" w:rsidRPr="00000CEB" w:rsidRDefault="003F22DC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Beatrice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Ghirardini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(2011). E-learning</w:t>
      </w:r>
      <w:r w:rsidRPr="00000CEB">
        <w:rPr>
          <w:rFonts w:asciiTheme="majorBidi" w:hAnsiTheme="majorBidi" w:cstheme="majorBidi"/>
          <w:sz w:val="24"/>
          <w:szCs w:val="24"/>
        </w:rPr>
        <w:softHyphen/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methodologies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A </w:t>
      </w:r>
      <w:r w:rsidRPr="00000CEB">
        <w:rPr>
          <w:rFonts w:asciiTheme="majorBidi" w:hAnsiTheme="majorBidi" w:cstheme="majorBidi"/>
          <w:sz w:val="24"/>
          <w:szCs w:val="24"/>
        </w:rPr>
        <w:softHyphen/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</w:t>
      </w:r>
      <w:r w:rsidRPr="00000CEB">
        <w:rPr>
          <w:rFonts w:asciiTheme="majorBidi" w:hAnsiTheme="majorBidi" w:cstheme="majorBidi"/>
          <w:sz w:val="24"/>
          <w:szCs w:val="24"/>
        </w:rPr>
        <w:softHyphen/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for</w:t>
      </w:r>
      <w:r w:rsidRPr="00000CEB">
        <w:rPr>
          <w:rFonts w:asciiTheme="majorBidi" w:hAnsiTheme="majorBidi" w:cstheme="majorBidi"/>
          <w:sz w:val="24"/>
          <w:szCs w:val="24"/>
        </w:rPr>
        <w:softHyphen/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designing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r w:rsidRPr="00000CEB">
        <w:rPr>
          <w:rFonts w:asciiTheme="majorBidi" w:hAnsiTheme="majorBidi" w:cstheme="majorBidi"/>
          <w:sz w:val="24"/>
          <w:szCs w:val="24"/>
        </w:rPr>
        <w:softHyphen/>
        <w:t>and</w:t>
      </w:r>
      <w:r w:rsidRPr="00000CEB">
        <w:rPr>
          <w:rFonts w:asciiTheme="majorBidi" w:hAnsiTheme="majorBidi" w:cstheme="majorBidi"/>
          <w:sz w:val="24"/>
          <w:szCs w:val="24"/>
        </w:rPr>
        <w:softHyphen/>
        <w:t xml:space="preserve"> developing </w:t>
      </w:r>
      <w:r w:rsidRPr="00000CEB">
        <w:rPr>
          <w:rFonts w:asciiTheme="majorBidi" w:hAnsiTheme="majorBidi" w:cstheme="majorBidi"/>
          <w:sz w:val="24"/>
          <w:szCs w:val="24"/>
        </w:rPr>
        <w:softHyphen/>
        <w:t>e-learning</w:t>
      </w:r>
      <w:r w:rsidRPr="00000CEB">
        <w:rPr>
          <w:rFonts w:asciiTheme="majorBidi" w:hAnsiTheme="majorBidi" w:cstheme="majorBidi"/>
          <w:sz w:val="24"/>
          <w:szCs w:val="24"/>
        </w:rPr>
        <w:softHyphen/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courses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25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http://www.fao.org/docrep/015/i2516e/i2516e.pdf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33342E" w:rsidRPr="00000CEB" w:rsidRDefault="0033342E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00CEB">
        <w:rPr>
          <w:rFonts w:asciiTheme="majorBidi" w:hAnsiTheme="majorBidi" w:cstheme="majorBidi"/>
          <w:sz w:val="24"/>
          <w:szCs w:val="24"/>
        </w:rPr>
        <w:t>Esther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Huertas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, Ivan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Biscan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, Charlotte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Ejsing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et al. (2018).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Considerations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assurance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of e-learning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provision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Report from the ENQA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Working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Group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VIII on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assurance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and e-learning.</w:t>
      </w:r>
      <w:r w:rsidR="0008028D"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028D"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>aaaaaaaaaaaaaaaaaaaaaaaaaaaaaaaaaaaaaaaaaaaaaaaa</w:t>
      </w:r>
      <w:proofErr w:type="spellEnd"/>
      <w:r w:rsidR="0008028D"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hyperlink r:id="rId26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https://enqa.eu/indirme/Considerations%20for%20QA%20of%20e-learning%20provision.pdf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471885" w:rsidRPr="00000CEB" w:rsidRDefault="00471885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K4Health (2014).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eLearning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Toolkit. </w:t>
      </w:r>
      <w:hyperlink r:id="rId27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https://www.k4health.org/toolkits/elearning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D449C7" w:rsidRPr="00000CEB" w:rsidRDefault="00D449C7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Ohio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Department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Administrative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Services (2017). E-Learning Design and Development Guide.</w:t>
      </w:r>
      <w:r w:rsidR="0008028D"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028D"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>aaaaaaaaaaaaaaaaaaaaaaaaaaaaaaaaaaaaaaaaaaaaaaaaaaaaaaaaaaa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hyperlink r:id="rId28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http://das.ohio.gov/Portals/0/DASDivisions/HumanResources/LPD/doc/TDC-E-Learning-Design-And-Development-Guide-2017-Final-Optimized-Links.pdf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73661A" w:rsidRPr="00000CEB" w:rsidRDefault="0033342E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Ontario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Ministry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Labour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(2014).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eLearning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Instructional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Design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29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http://www.ontla.on.ca/library/repository/mon/29006/330996.pdf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D449C7" w:rsidRPr="00000CEB" w:rsidRDefault="00D449C7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00CEB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(2018).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Review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Standards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from the QM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Higher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Rubric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Sixth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Edition.</w:t>
      </w:r>
      <w:r w:rsidR="0008028D"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028D"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>aaaaaaaaaaaaaaaaaaaaaaaaaaaaaaaaaaaaaaaaaaaaaaaaaaaaaaaaaa</w:t>
      </w:r>
      <w:proofErr w:type="spellEnd"/>
      <w:r w:rsidRPr="00000CEB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hyperlink r:id="rId30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https://www.qualitymatters.org/sites/default/files/PDFs/StandardsfromtheQMHigherEducationRubric.pdf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33342E" w:rsidRPr="00000CEB" w:rsidRDefault="001A08D9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000CEB">
        <w:rPr>
          <w:rFonts w:asciiTheme="majorBidi" w:hAnsiTheme="majorBidi" w:cstheme="majorBidi"/>
          <w:sz w:val="24"/>
          <w:szCs w:val="24"/>
        </w:rPr>
        <w:t>Royal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College of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Obstetricians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Gynaecologists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(RCOG)</w:t>
      </w:r>
      <w:r w:rsidR="0009012E" w:rsidRPr="00000CEB">
        <w:rPr>
          <w:rFonts w:asciiTheme="majorBidi" w:hAnsiTheme="majorBidi" w:cstheme="majorBidi"/>
          <w:sz w:val="24"/>
          <w:szCs w:val="24"/>
        </w:rPr>
        <w:t xml:space="preserve">. </w:t>
      </w:r>
      <w:r w:rsidRPr="00000CEB">
        <w:rPr>
          <w:rFonts w:asciiTheme="majorBidi" w:hAnsiTheme="majorBidi" w:cstheme="majorBidi"/>
          <w:sz w:val="24"/>
          <w:szCs w:val="24"/>
        </w:rPr>
        <w:t xml:space="preserve">Good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practice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eLearning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31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https://www.rcog.org.uk/globalassets/documents/get-involved-in-our-work/rcog_elearning_good_practice_guide.pdf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471885" w:rsidRPr="00000CEB" w:rsidRDefault="00042C49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SAFE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Manitoba. Manitoba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eLearning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Instructional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Design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32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https://www.safemanitoba.com/Education/Pages/Manitoba-eLearning-Instructional-Design-Guidelines.aspx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EC1006" w:rsidRPr="00000CEB" w:rsidRDefault="00EC1006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United Nations, Office of Human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Resources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Management (2018). Online Learning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33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https://hr.un.org/sites/hr.un.org/files/OnlineLearning_2018_v6_0.pdf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042C49" w:rsidRPr="00000CEB" w:rsidRDefault="00042C49" w:rsidP="0008028D">
      <w:pPr>
        <w:pStyle w:val="Akapitzlist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0CEB">
        <w:rPr>
          <w:rFonts w:asciiTheme="majorBidi" w:hAnsiTheme="majorBidi" w:cstheme="majorBidi"/>
          <w:sz w:val="24"/>
          <w:szCs w:val="24"/>
        </w:rPr>
        <w:t xml:space="preserve">UNSW Sydney (2017). PVC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Education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Guidelines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for Design and Delivery of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blended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 online </w:t>
      </w:r>
      <w:proofErr w:type="spellStart"/>
      <w:r w:rsidRPr="00000CEB">
        <w:rPr>
          <w:rFonts w:asciiTheme="majorBidi" w:hAnsiTheme="majorBidi" w:cstheme="majorBidi"/>
          <w:sz w:val="24"/>
          <w:szCs w:val="24"/>
        </w:rPr>
        <w:t>courses</w:t>
      </w:r>
      <w:proofErr w:type="spellEnd"/>
      <w:r w:rsidRPr="00000CEB">
        <w:rPr>
          <w:rFonts w:asciiTheme="majorBidi" w:hAnsiTheme="majorBidi" w:cstheme="majorBidi"/>
          <w:sz w:val="24"/>
          <w:szCs w:val="24"/>
        </w:rPr>
        <w:t xml:space="preserve">. </w:t>
      </w:r>
      <w:hyperlink r:id="rId34" w:history="1">
        <w:r w:rsidRPr="00000CEB">
          <w:rPr>
            <w:rStyle w:val="Hipercze"/>
            <w:rFonts w:asciiTheme="majorBidi" w:hAnsiTheme="majorBidi" w:cstheme="majorBidi"/>
            <w:sz w:val="24"/>
            <w:szCs w:val="24"/>
          </w:rPr>
          <w:t>https://teaching.unsw.edu.au/sites/default/files/upload-files/Online%20standards%2025082017%20final.pdf</w:t>
        </w:r>
      </w:hyperlink>
      <w:r w:rsidRPr="00000CEB">
        <w:rPr>
          <w:rFonts w:asciiTheme="majorBidi" w:hAnsiTheme="majorBidi" w:cstheme="majorBidi"/>
          <w:sz w:val="24"/>
          <w:szCs w:val="24"/>
        </w:rPr>
        <w:t xml:space="preserve"> </w:t>
      </w:r>
    </w:p>
    <w:p w:rsidR="00D449C7" w:rsidRPr="00000CEB" w:rsidRDefault="00D449C7" w:rsidP="00D449C7">
      <w:pPr>
        <w:pStyle w:val="Akapitzlist"/>
        <w:rPr>
          <w:rFonts w:asciiTheme="majorBidi" w:hAnsiTheme="majorBidi" w:cstheme="majorBidi"/>
          <w:sz w:val="24"/>
          <w:szCs w:val="24"/>
        </w:rPr>
      </w:pPr>
    </w:p>
    <w:sectPr w:rsidR="00D449C7" w:rsidRPr="00000CEB" w:rsidSect="00590B1F">
      <w:headerReference w:type="default" r:id="rId35"/>
      <w:footerReference w:type="default" r:id="rId36"/>
      <w:pgSz w:w="11906" w:h="16838"/>
      <w:pgMar w:top="1417" w:right="1417" w:bottom="1417" w:left="1417" w:header="907" w:footer="708" w:gutter="0"/>
      <w:pgBorders w:offsetFrom="page">
        <w:top w:val="thinThickThinMediumGap" w:sz="24" w:space="24" w:color="000000" w:themeColor="text1" w:shadow="1"/>
        <w:left w:val="thinThickThinMediumGap" w:sz="24" w:space="24" w:color="000000" w:themeColor="text1" w:shadow="1"/>
        <w:bottom w:val="thinThickThinMediumGap" w:sz="24" w:space="24" w:color="000000" w:themeColor="text1" w:shadow="1"/>
        <w:right w:val="thinThickThinMediumGap" w:sz="24" w:space="24" w:color="000000" w:themeColor="tex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61D" w:rsidRDefault="00CB261D" w:rsidP="003052A3">
      <w:pPr>
        <w:spacing w:after="0" w:line="240" w:lineRule="auto"/>
      </w:pPr>
      <w:r>
        <w:separator/>
      </w:r>
    </w:p>
  </w:endnote>
  <w:endnote w:type="continuationSeparator" w:id="0">
    <w:p w:rsidR="00CB261D" w:rsidRDefault="00CB261D" w:rsidP="0030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B5" w:rsidRDefault="005F3FB5">
    <w:pPr>
      <w:pStyle w:val="Stopka"/>
      <w:jc w:val="center"/>
    </w:pPr>
  </w:p>
  <w:p w:rsidR="005F3FB5" w:rsidRDefault="005F3F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727744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2A989A14" wp14:editId="3B5BBFDE">
                  <wp:extent cx="548640" cy="237490"/>
                  <wp:effectExtent l="38100" t="38100" r="99060" b="105410"/>
                  <wp:docPr id="1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tx2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2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a 46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">
                  <v:roundrect id="AutoShape 47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8YZMIA&#10;AADaAAAADwAAAGRycy9kb3ducmV2LnhtbESPwWrDMBBE74H+g9hCb4lsH0xwI5sQSGkvLXbzARtr&#10;a5tYKyOptvv3VSHQ4zAzb5hDtZpRzOT8YFlBuktAELdWD9wpuHyet3sQPiBrHC2Tgh/yUJUPmwMW&#10;2i5c09yETkQI+wIV9CFMhZS+7cmg39mJOHpf1hkMUbpOaodLhJtRZkmSS4MDx4UeJzr11N6ab6Pg&#10;w93ql1PevM/N8jYP12t6sX5U6ulxPT6DCLSG//C9/aoVZPB3Jd4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xhkwgAAANoAAAAPAAAAAAAAAAAAAAAAAJgCAABkcnMvZG93&#10;bnJldi54bWxQSwUGAAAAAAQABAD1AAAAhwMAAAAA&#10;" filled="f" strokecolor="#e4be84"/>
                  <v:roundrect id="AutoShape 48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9/8EA&#10;AADaAAAADwAAAGRycy9kb3ducmV2LnhtbESP0YrCMBRE3wX/IVzBN01VEKlGWYRddl8Uaz/g2txt&#10;i81NSWLb/fuNIPg4zMwZZncYTCM6cr62rGAxT0AQF1bXXCrIr5+zDQgfkDU2lknBH3k47MejHaba&#10;9nyhLguliBD2KSqoQmhTKX1RkUE/ty1x9H6tMxiidKXUDvsIN41cJslaGqw5LlTY0rGi4p49jIKz&#10;u1++juvs1GX9T1ffbovc+kap6WT42IIINIR3+NX+1gpW8LwSb4D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Dvf/BAAAA2gAAAA8AAAAAAAAAAAAAAAAAmAIAAGRycy9kb3du&#10;cmV2LnhtbFBLBQYAAAAABAAEAPUAAACGAwAAAAA=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154135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49DC6FE1" wp14:editId="28BCE87A">
                  <wp:extent cx="548640" cy="237490"/>
                  <wp:effectExtent l="38100" t="38100" r="99060" b="105410"/>
                  <wp:docPr id="5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rgbClr val="C00000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6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30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">
                  <v:roundrect id="AutoShape 47" o:spid="_x0000_s1031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eZ8IA&#10;AADaAAAADwAAAGRycy9kb3ducmV2LnhtbESPwWrDMBBE74H8g9hAb7GcHkxwLIcSSGgvLXHzAWtr&#10;a5tYKyOptvv3VSHQ4zAzb5jiuJhBTOR8b1nBLklBEDdW99wquH2et3sQPiBrHCyTgh/ycCzXqwJz&#10;bWe+0lSFVkQI+xwVdCGMuZS+6cigT+xIHL0v6wyGKF0rtcM5ws0gn9M0kwZ7jgsdjnTqqLlX30bB&#10;h7tfL6esep+q+W3q63p3s35Q6mmzvBxABFrCf/jRftUKMvi7Em+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B5nwgAAANoAAAAPAAAAAAAAAAAAAAAAAJgCAABkcnMvZG93&#10;bnJldi54bWxQSwUGAAAAAAQABAD1AAAAhwMAAAAA&#10;" filled="f" strokecolor="#e4be84"/>
                  <v:roundrect id="AutoShape 48" o:spid="_x0000_s1032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7/MEA&#10;AADaAAAADwAAAGRycy9kb3ducmV2LnhtbESPQYvCMBSE74L/ITzBm6Z6UKlGWYRddi8r1v6AZ/O2&#10;LTYvJYlt/fcbQfA4zMw3zO4wmEZ05HxtWcFinoAgLqyuuVSQXz5nGxA+IGtsLJOCB3k47MejHaba&#10;9nymLguliBD2KSqoQmhTKX1RkUE/ty1x9P6sMxiidKXUDvsIN41cJslKGqw5LlTY0rGi4pbdjYKT&#10;u52/jqvst8v6n66+Xhe59Y1S08nwsQURaAjv8Kv9rRWs4Xkl3gC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4u/zBAAAA2gAAAA8AAAAAAAAAAAAAAAAAmAIAAGRycy9kb3du&#10;cmV2LnhtbFBLBQYAAAAABAAEAPUAAACGAwAAAAA=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3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347811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722F4CB6" wp14:editId="1B9ECB65">
                  <wp:extent cx="548640" cy="237490"/>
                  <wp:effectExtent l="38100" t="38100" r="99060" b="105410"/>
                  <wp:docPr id="9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accent3">
                              <a:lumMod val="50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0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34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">
                  <v:roundrect id="AutoShape 47" o:spid="_x0000_s1035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5NB8MA&#10;AADbAAAADwAAAGRycy9kb3ducmV2LnhtbESPQW/CMAyF70j8h8hIu0EKBzR1BISQQHDZRMcPMI3X&#10;VjROlYS2/Pv5MGk3W+/5vc+b3eha1VOIjWcDy0UGirj0tuHKwO37OH8HFROyxdYzGXhRhN12Otlg&#10;bv3AV+qLVCkJ4ZijgTqlLtc6ljU5jAvfEYv244PDJGuotA04SLhr9SrL1tphw9JQY0eHmspH8XQG&#10;vsLjejqsi8++GC59c78vbz62xrzNxv0HqERj+jf/XZ+t4Au9/CID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5NB8MAAADbAAAADwAAAAAAAAAAAAAAAACYAgAAZHJzL2Rv&#10;d25yZXYueG1sUEsFBgAAAAAEAAQA9QAAAIgDAAAAAA==&#10;" filled="f" strokecolor="#e4be84"/>
                  <v:roundrect id="AutoShape 48" o:spid="_x0000_s1036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onMEA&#10;AADbAAAADwAAAGRycy9kb3ducmV2LnhtbERPzWqDQBC+F/IOyxR6q6s5hGJcQwk0NJeE2DzA6E5V&#10;4s7K7lbN23cDhd7m4/udYreYQUzkfG9ZQZakIIgbq3tuFVy/Pl7fQPiArHGwTAru5GFXrp4KzLWd&#10;+UJTFVoRQ9jnqKALYcyl9E1HBn1iR+LIfVtnMEToWqkdzjHcDHKdphtpsOfY0OFI+46aW/VjFJzd&#10;7XLYb6rTVM3Hqa/r7Gr9oNTL8/K+BRFoCf/iP/enjvMzePwS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6JzBAAAA2wAAAA8AAAAAAAAAAAAAAAAAmAIAAGRycy9kb3du&#10;cmV2LnhtbFBLBQYAAAAABAAEAPUAAACGAwAAAAA=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7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942395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35ED9D1C" wp14:editId="77B11695">
                  <wp:extent cx="548640" cy="237490"/>
                  <wp:effectExtent l="38100" t="38100" r="99060" b="105410"/>
                  <wp:docPr id="13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4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38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">
                  <v:roundrect id="AutoShape 47" o:spid="_x0000_s1039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LBMAA&#10;AADbAAAADwAAAGRycy9kb3ducmV2LnhtbERPzYrCMBC+C75DGMGbpoqIVKMswi67F8XaBxib2bbY&#10;TEoS2+7bbwTB23x8v7M7DKYRHTlfW1awmCcgiAuray4V5NfP2QaED8gaG8uk4I88HPbj0Q5TbXu+&#10;UJeFUsQQ9ikqqEJoUyl9UZFBP7ctceR+rTMYInSl1A77GG4auUyStTRYc2yosKVjRcU9exgFZ3e/&#10;fB3X2anL+p+uvt0WufWNUtPJ8LEFEWgIb/HL/a3j/BU8f4kHyP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VLBMAAAADbAAAADwAAAAAAAAAAAAAAAACYAgAAZHJzL2Rvd25y&#10;ZXYueG1sUEsFBgAAAAAEAAQA9QAAAIUDAAAAAA==&#10;" filled="f" strokecolor="#e4be84"/>
                  <v:roundrect id="AutoShape 48" o:spid="_x0000_s1040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n8AA&#10;AADbAAAADwAAAGRycy9kb3ducmV2LnhtbERPzYrCMBC+C75DGMGbpgqKVKMswi67F8XaBxib2bbY&#10;TEoS2+7bbwTB23x8v7M7DKYRHTlfW1awmCcgiAuray4V5NfP2QaED8gaG8uk4I88HPbj0Q5TbXu+&#10;UJeFUsQQ9ikqqEJoUyl9UZFBP7ctceR+rTMYInSl1A77GG4auUyStTRYc2yosKVjRcU9exgFZ3e/&#10;fB3X2anL+p+uvt0WufWNUtPJ8LEFEWgIb/HL/a3j/BU8f4kHyP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nun8AAAADbAAAADwAAAAAAAAAAAAAAAACYAgAAZHJzL2Rvd25y&#10;ZXYueG1sUEsFBgAAAAAEAAQA9QAAAIUDAAAAAA==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41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6004069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5FBC430B" wp14:editId="5464F302">
                  <wp:extent cx="548640" cy="237490"/>
                  <wp:effectExtent l="38100" t="38100" r="99060" b="105410"/>
                  <wp:docPr id="17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accent4">
                              <a:lumMod val="50000"/>
                            </a:schemeClr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8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42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">
                  <v:roundrect id="AutoShape 47" o:spid="_x0000_s1043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BAcMA&#10;AADbAAAADwAAAGRycy9kb3ducmV2LnhtbESPQW/CMAyF70j8h8hIu0EKBzR1BISQQHDZRMcPMI3X&#10;VjROlYS2/Pv5MGk3W+/5vc+b3eha1VOIjWcDy0UGirj0tuHKwO37OH8HFROyxdYzGXhRhN12Otlg&#10;bv3AV+qLVCkJ4ZijgTqlLtc6ljU5jAvfEYv244PDJGuotA04SLhr9SrL1tphw9JQY0eHmspH8XQG&#10;vsLjejqsi8++GC59c78vbz62xrzNxv0HqERj+jf/XZ+t4Aus/CID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hBAcMAAADbAAAADwAAAAAAAAAAAAAAAACYAgAAZHJzL2Rv&#10;d25yZXYueG1sUEsFBgAAAAAEAAQA9QAAAIgDAAAAAA==&#10;" filled="f" strokecolor="#e4be84"/>
                  <v:roundrect id="AutoShape 48" o:spid="_x0000_s1044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kmsAA&#10;AADbAAAADwAAAGRycy9kb3ducmV2LnhtbERPzYrCMBC+C75DGMGbpnoQrUZZhF12LyvWPsDYzLbF&#10;ZlKS2Na33wiCt/n4fmd3GEwjOnK+tqxgMU9AEBdW11wqyC+fszUIH5A1NpZJwYM8HPbj0Q5TbXs+&#10;U5eFUsQQ9ikqqEJoUyl9UZFBP7ctceT+rDMYInSl1A77GG4auUySlTRYc2yosKVjRcUtuxsFJ3c7&#10;fx1X2W+X9T9dfb0ucusbpaaT4WMLItAQ3uKX+1vH+Rt4/hIPkP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TkmsAAAADbAAAADwAAAAAAAAAAAAAAAACYAgAAZHJzL2Rvd25y&#10;ZXYueG1sUEsFBgAAAAAEAAQA9QAAAIUDAAAAAA==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45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697414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3FCB70CA" wp14:editId="7AB2BFC9">
                  <wp:extent cx="548640" cy="237490"/>
                  <wp:effectExtent l="38100" t="38100" r="99060" b="105410"/>
                  <wp:docPr id="25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tx1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26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4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">
                  <v:roundrect id="AutoShape 47" o:spid="_x0000_s104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6VcEA&#10;AADbAAAADwAAAGRycy9kb3ducmV2LnhtbESPQYvCMBSE7wv+h/AEb2uqh7J0jSKCohfF6g94Nm/b&#10;YvNSktjWf2+EBY/DzHzDLFaDaURHzteWFcymCQjiwuqaSwXXy/b7B4QPyBoby6TgSR5Wy9HXAjNt&#10;ez5Tl4dSRAj7DBVUIbSZlL6oyKCf2pY4en/WGQxRulJqh32Em0bOkySVBmuOCxW2tKmouOcPo+Dk&#10;7ufdJs2PXd4fuvp2m12tb5SajIf1L4hAQ/iE/9t7rWCewvtL/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nulXBAAAA2wAAAA8AAAAAAAAAAAAAAAAAmAIAAGRycy9kb3du&#10;cmV2LnhtbFBLBQYAAAAABAAEAPUAAACGAwAAAAA=&#10;" filled="f" strokecolor="#e4be84"/>
                  <v:roundrect id="AutoShape 48" o:spid="_x0000_s104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sfzsIA&#10;AADbAAAADwAAAGRycy9kb3ducmV2LnhtbESPQYvCMBSE78L+h/AW9qapHlSqURZhRS8r1v6AZ/Ns&#10;i81LSWLb/fcbQfA4zMw3zHo7mEZ05HxtWcF0koAgLqyuuVSQX37GSxA+IGtsLJOCP/Kw3XyM1phq&#10;2/OZuiyUIkLYp6igCqFNpfRFRQb9xLbE0btZZzBE6UqpHfYRbho5S5K5NFhzXKiwpV1FxT17GAUn&#10;dz/vd/Pst8v6Y1dfr9Pc+kapr8/hewUi0BDe4Vf7oBXMFvD8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qx/OwgAAANsAAAAPAAAAAAAAAAAAAAAAAJgCAABkcnMvZG93&#10;bnJldi54bWxQSwUGAAAAAAQABAD1AAAAhwMAAAAA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4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10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338659"/>
      <w:docPartObj>
        <w:docPartGallery w:val="Page Numbers (Bottom of Page)"/>
        <w:docPartUnique/>
      </w:docPartObj>
    </w:sdtPr>
    <w:sdtEndPr/>
    <w:sdtContent>
      <w:p w:rsidR="005F3FB5" w:rsidRDefault="005F3FB5">
        <w:pPr>
          <w:pStyle w:val="Stopka"/>
          <w:jc w:val="center"/>
        </w:pPr>
        <w:r>
          <w:rPr>
            <w:noProof/>
            <w:color w:val="FFFFFF" w:themeColor="background1"/>
            <w:lang w:eastAsia="pl-PL" w:bidi="he-IL"/>
          </w:rPr>
          <mc:AlternateContent>
            <mc:Choice Requires="wpg">
              <w:drawing>
                <wp:inline distT="0" distB="0" distL="0" distR="0" wp14:anchorId="038D957B" wp14:editId="69AC452E">
                  <wp:extent cx="548640" cy="237490"/>
                  <wp:effectExtent l="38100" t="38100" r="99060" b="105410"/>
                  <wp:docPr id="21" name="Grupa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  <a:solidFill>
                            <a:schemeClr val="tx1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22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pFill/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3FB5" w:rsidRDefault="005F3FB5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141" w:rsidRPr="00356141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_x0000_s1050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">
                  <v:roundrect id="AutoShape 47" o:spid="_x0000_s1051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y8VsEA&#10;AADbAAAADwAAAGRycy9kb3ducmV2LnhtbESPQYvCMBSE7wv+h/AEb2tqD7J0jSKCohfF6g94Nm/b&#10;YvNSktjWf2+EBY/DzHzDLFaDaURHzteWFcymCQjiwuqaSwXXy/b7B4QPyBoby6TgSR5Wy9HXAjNt&#10;ez5Tl4dSRAj7DBVUIbSZlL6oyKCf2pY4en/WGQxRulJqh32Em0amSTKXBmuOCxW2tKmouOcPo+Dk&#10;7ufdZp4fu7w/dPXtNrta3yg1GQ/rXxCBhvAJ/7f3WkGawvtL/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cvFbBAAAA2wAAAA8AAAAAAAAAAAAAAAAAmAIAAGRycy9kb3du&#10;cmV2LnhtbFBLBQYAAAAABAAEAPUAAACGAwAAAAA=&#10;" filled="f" strokecolor="#e4be84"/>
                  <v:roundrect id="AutoShape 48" o:spid="_x0000_s1052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ZzcIA&#10;AADbAAAADwAAAGRycy9kb3ducmV2LnhtbESP0YrCMBRE3wX/IVzBN01VkKVrFBGU3RfF2g+4Nnfb&#10;YnNTkth2/34jCPs4zMwZZrMbTCM6cr62rGAxT0AQF1bXXCrIb8fZBwgfkDU2lknBL3nYbcejDaba&#10;9nylLguliBD2KSqoQmhTKX1RkUE/ty1x9H6sMxiidKXUDvsIN41cJslaGqw5LlTY0qGi4pE9jYKL&#10;e1xPh3V27rL+u6vv90VufaPUdDLsP0EEGsJ/+N3+0gqWK3h9i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BnNwgAAANsAAAAPAAAAAAAAAAAAAAAAAJgCAABkcnMvZG93&#10;bnJldi54bWxQSwUGAAAAAAQABAD1AAAAhwMAAAAA&#10;" filled="f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53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5F3FB5" w:rsidRDefault="005F3FB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141" w:rsidRPr="00356141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5F3FB5" w:rsidRDefault="005F3F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61D" w:rsidRDefault="00CB261D" w:rsidP="003052A3">
      <w:pPr>
        <w:spacing w:after="0" w:line="240" w:lineRule="auto"/>
      </w:pPr>
      <w:r>
        <w:separator/>
      </w:r>
    </w:p>
  </w:footnote>
  <w:footnote w:type="continuationSeparator" w:id="0">
    <w:p w:rsidR="00CB261D" w:rsidRDefault="00CB261D" w:rsidP="0030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29" w:type="pct"/>
      <w:tblLook w:val="04A0" w:firstRow="1" w:lastRow="0" w:firstColumn="1" w:lastColumn="0" w:noHBand="0" w:noVBand="1"/>
    </w:tblPr>
    <w:tblGrid>
      <w:gridCol w:w="1429"/>
      <w:gridCol w:w="8099"/>
    </w:tblGrid>
    <w:tr w:rsidR="005F3FB5" w:rsidTr="00056903">
      <w:trPr>
        <w:trHeight w:val="122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  <w:r w:rsidRPr="00D36882"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  <w:t>I</w:t>
          </w:r>
        </w:p>
      </w:tc>
      <w:tc>
        <w:tcPr>
          <w:tcW w:w="4250" w:type="pct"/>
          <w:shd w:val="clear" w:color="auto" w:fill="1F497D" w:themeFill="text2"/>
          <w:vAlign w:val="center"/>
        </w:tcPr>
        <w:p w:rsidR="005F3FB5" w:rsidRPr="004E0D57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</w:pP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 xml:space="preserve">Plan i </w:t>
          </w:r>
          <w:r w:rsidRPr="004E0D57"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>Tworzenie kursu e-learningowego</w:t>
          </w:r>
        </w:p>
      </w:tc>
    </w:tr>
  </w:tbl>
  <w:p w:rsidR="005F3FB5" w:rsidRDefault="005F3F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7" w:type="pct"/>
      <w:tblLook w:val="04A0" w:firstRow="1" w:lastRow="0" w:firstColumn="1" w:lastColumn="0" w:noHBand="0" w:noVBand="1"/>
    </w:tblPr>
    <w:tblGrid>
      <w:gridCol w:w="1420"/>
      <w:gridCol w:w="8048"/>
    </w:tblGrid>
    <w:tr w:rsidR="005F3FB5" w:rsidTr="00D00533">
      <w:trPr>
        <w:trHeight w:val="98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  <w:r w:rsidRPr="00D36882"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  <w:t>II</w:t>
          </w:r>
        </w:p>
      </w:tc>
      <w:tc>
        <w:tcPr>
          <w:tcW w:w="4250" w:type="pct"/>
          <w:shd w:val="clear" w:color="auto" w:fill="C00000"/>
          <w:vAlign w:val="center"/>
        </w:tcPr>
        <w:p w:rsidR="005F3FB5" w:rsidRPr="004E0D57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</w:pPr>
          <w:r w:rsidRPr="004E0D57"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>Podział na lekcje</w:t>
          </w: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 xml:space="preserve"> i Dobór materiału</w:t>
          </w:r>
        </w:p>
      </w:tc>
    </w:tr>
  </w:tbl>
  <w:p w:rsidR="005F3FB5" w:rsidRDefault="005F3F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7" w:type="pct"/>
      <w:tblLook w:val="04A0" w:firstRow="1" w:lastRow="0" w:firstColumn="1" w:lastColumn="0" w:noHBand="0" w:noVBand="1"/>
    </w:tblPr>
    <w:tblGrid>
      <w:gridCol w:w="1420"/>
      <w:gridCol w:w="8048"/>
    </w:tblGrid>
    <w:tr w:rsidR="005F3FB5" w:rsidRPr="00E0726C" w:rsidTr="00D00533">
      <w:trPr>
        <w:trHeight w:val="98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  <w:r w:rsidRPr="00D36882"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  <w:t>III</w:t>
          </w:r>
        </w:p>
      </w:tc>
      <w:tc>
        <w:tcPr>
          <w:tcW w:w="4250" w:type="pct"/>
          <w:shd w:val="clear" w:color="auto" w:fill="4F6228" w:themeFill="accent3" w:themeFillShade="80"/>
          <w:vAlign w:val="center"/>
        </w:tcPr>
        <w:p w:rsidR="005F3FB5" w:rsidRPr="004E0D57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1F497D" w:themeColor="text2"/>
              <w:sz w:val="32"/>
              <w:szCs w:val="32"/>
            </w:rPr>
          </w:pP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 xml:space="preserve">sposób przedstawienia </w:t>
          </w:r>
          <w:r w:rsidRPr="004E0D57"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>Treści Nauczania</w:t>
          </w:r>
        </w:p>
      </w:tc>
    </w:tr>
  </w:tbl>
  <w:p w:rsidR="005F3FB5" w:rsidRDefault="005F3FB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7" w:type="pct"/>
      <w:tblLook w:val="04A0" w:firstRow="1" w:lastRow="0" w:firstColumn="1" w:lastColumn="0" w:noHBand="0" w:noVBand="1"/>
    </w:tblPr>
    <w:tblGrid>
      <w:gridCol w:w="1420"/>
      <w:gridCol w:w="8048"/>
    </w:tblGrid>
    <w:tr w:rsidR="005F3FB5" w:rsidRPr="00E0726C" w:rsidTr="00D00533">
      <w:trPr>
        <w:trHeight w:val="98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  <w:r w:rsidRPr="00D36882"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  <w:t>IV</w:t>
          </w:r>
        </w:p>
      </w:tc>
      <w:tc>
        <w:tcPr>
          <w:tcW w:w="4250" w:type="pct"/>
          <w:shd w:val="clear" w:color="auto" w:fill="595959" w:themeFill="text1" w:themeFillTint="A6"/>
          <w:vAlign w:val="center"/>
        </w:tcPr>
        <w:p w:rsidR="005F3FB5" w:rsidRPr="004E0D57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1F497D" w:themeColor="text2"/>
              <w:sz w:val="32"/>
              <w:szCs w:val="32"/>
            </w:rPr>
          </w:pP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>sposób wykorzystania multimediów</w:t>
          </w:r>
        </w:p>
      </w:tc>
    </w:tr>
  </w:tbl>
  <w:p w:rsidR="005F3FB5" w:rsidRDefault="005F3FB5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7" w:type="pct"/>
      <w:tblLook w:val="04A0" w:firstRow="1" w:lastRow="0" w:firstColumn="1" w:lastColumn="0" w:noHBand="0" w:noVBand="1"/>
    </w:tblPr>
    <w:tblGrid>
      <w:gridCol w:w="1420"/>
      <w:gridCol w:w="8048"/>
    </w:tblGrid>
    <w:tr w:rsidR="005F3FB5" w:rsidRPr="00E0726C" w:rsidTr="00B35A77">
      <w:trPr>
        <w:trHeight w:val="98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  <w:r w:rsidRPr="00D36882"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  <w:t>V</w:t>
          </w:r>
        </w:p>
      </w:tc>
      <w:tc>
        <w:tcPr>
          <w:tcW w:w="4250" w:type="pct"/>
          <w:shd w:val="clear" w:color="auto" w:fill="403152" w:themeFill="accent4" w:themeFillShade="80"/>
          <w:vAlign w:val="center"/>
        </w:tcPr>
        <w:p w:rsidR="005F3FB5" w:rsidRPr="004E0D57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1F497D" w:themeColor="text2"/>
              <w:sz w:val="32"/>
              <w:szCs w:val="32"/>
            </w:rPr>
          </w:pP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 xml:space="preserve">Aktywności, </w:t>
          </w:r>
          <w:r w:rsidRPr="004E0D57"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>feedback</w:t>
          </w:r>
          <w:r>
            <w:rPr>
              <w:rFonts w:asciiTheme="majorBidi" w:hAnsiTheme="majorBidi" w:cstheme="majorBidi"/>
              <w:caps/>
              <w:color w:val="FFFFFF" w:themeColor="background1"/>
              <w:sz w:val="32"/>
              <w:szCs w:val="32"/>
            </w:rPr>
            <w:t xml:space="preserve"> i ewaluacja kursu</w:t>
          </w:r>
        </w:p>
      </w:tc>
    </w:tr>
  </w:tbl>
  <w:p w:rsidR="005F3FB5" w:rsidRDefault="005F3FB5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97" w:type="pct"/>
      <w:tblLook w:val="04A0" w:firstRow="1" w:lastRow="0" w:firstColumn="1" w:lastColumn="0" w:noHBand="0" w:noVBand="1"/>
    </w:tblPr>
    <w:tblGrid>
      <w:gridCol w:w="1420"/>
      <w:gridCol w:w="8048"/>
    </w:tblGrid>
    <w:tr w:rsidR="005F3FB5" w:rsidRPr="00E0726C" w:rsidTr="00590B1F">
      <w:trPr>
        <w:trHeight w:val="980"/>
      </w:trPr>
      <w:tc>
        <w:tcPr>
          <w:tcW w:w="750" w:type="pct"/>
          <w:shd w:val="clear" w:color="auto" w:fill="000000" w:themeFill="text1"/>
        </w:tcPr>
        <w:p w:rsidR="005F3FB5" w:rsidRPr="00D36882" w:rsidRDefault="005F3FB5" w:rsidP="00E76044">
          <w:pPr>
            <w:pStyle w:val="Nagwek"/>
            <w:jc w:val="center"/>
            <w:rPr>
              <w:rFonts w:asciiTheme="majorBidi" w:hAnsiTheme="majorBidi" w:cstheme="majorBidi"/>
              <w:color w:val="FFFFFF" w:themeColor="background1"/>
              <w:sz w:val="96"/>
              <w:szCs w:val="96"/>
            </w:rPr>
          </w:pPr>
        </w:p>
      </w:tc>
      <w:tc>
        <w:tcPr>
          <w:tcW w:w="4250" w:type="pct"/>
          <w:shd w:val="clear" w:color="auto" w:fill="000000" w:themeFill="text1"/>
          <w:vAlign w:val="center"/>
        </w:tcPr>
        <w:p w:rsidR="005F3FB5" w:rsidRPr="00590B1F" w:rsidRDefault="005F3FB5" w:rsidP="004E0D57">
          <w:pPr>
            <w:pStyle w:val="Nagwek"/>
            <w:jc w:val="center"/>
            <w:rPr>
              <w:rFonts w:asciiTheme="majorBidi" w:hAnsiTheme="majorBidi" w:cstheme="majorBidi"/>
              <w:caps/>
              <w:color w:val="1F497D" w:themeColor="text2"/>
              <w:sz w:val="56"/>
              <w:szCs w:val="56"/>
            </w:rPr>
          </w:pPr>
          <w:r>
            <w:rPr>
              <w:rFonts w:asciiTheme="majorBidi" w:hAnsiTheme="majorBidi" w:cstheme="majorBidi"/>
              <w:caps/>
              <w:color w:val="FFFFFF" w:themeColor="background1"/>
              <w:sz w:val="56"/>
              <w:szCs w:val="56"/>
            </w:rPr>
            <w:t>Lista Końcowa</w:t>
          </w:r>
          <w:r w:rsidRPr="00590B1F">
            <w:rPr>
              <w:rFonts w:asciiTheme="majorBidi" w:hAnsiTheme="majorBidi" w:cstheme="majorBidi"/>
              <w:caps/>
              <w:color w:val="000000" w:themeColor="text1"/>
              <w:sz w:val="56"/>
              <w:szCs w:val="56"/>
            </w:rPr>
            <w:t>……..</w:t>
          </w:r>
          <w:r>
            <w:rPr>
              <w:rFonts w:asciiTheme="majorBidi" w:hAnsiTheme="majorBidi" w:cstheme="majorBidi"/>
              <w:caps/>
              <w:color w:val="FFFFFF" w:themeColor="background1"/>
              <w:sz w:val="56"/>
              <w:szCs w:val="56"/>
            </w:rPr>
            <w:t xml:space="preserve">                         </w:t>
          </w:r>
        </w:p>
      </w:tc>
    </w:tr>
  </w:tbl>
  <w:p w:rsidR="005F3FB5" w:rsidRDefault="005F3FB5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FB5" w:rsidRDefault="005F3F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257"/>
    <w:multiLevelType w:val="hybridMultilevel"/>
    <w:tmpl w:val="7DE66B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B7CA1"/>
    <w:multiLevelType w:val="hybridMultilevel"/>
    <w:tmpl w:val="DBF6F8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0658B"/>
    <w:multiLevelType w:val="hybridMultilevel"/>
    <w:tmpl w:val="AB508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47892"/>
    <w:multiLevelType w:val="hybridMultilevel"/>
    <w:tmpl w:val="72BC16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F618A"/>
    <w:multiLevelType w:val="hybridMultilevel"/>
    <w:tmpl w:val="BC082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769BF"/>
    <w:multiLevelType w:val="hybridMultilevel"/>
    <w:tmpl w:val="02F26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F098F"/>
    <w:multiLevelType w:val="hybridMultilevel"/>
    <w:tmpl w:val="873ED6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531D1"/>
    <w:multiLevelType w:val="hybridMultilevel"/>
    <w:tmpl w:val="9142F4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A5676"/>
    <w:multiLevelType w:val="hybridMultilevel"/>
    <w:tmpl w:val="1C368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50DAD"/>
    <w:multiLevelType w:val="hybridMultilevel"/>
    <w:tmpl w:val="AF12F1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553BE4"/>
    <w:multiLevelType w:val="hybridMultilevel"/>
    <w:tmpl w:val="B8A8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55B63"/>
    <w:multiLevelType w:val="hybridMultilevel"/>
    <w:tmpl w:val="1AF821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45DED"/>
    <w:multiLevelType w:val="hybridMultilevel"/>
    <w:tmpl w:val="397E0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13B1A"/>
    <w:multiLevelType w:val="hybridMultilevel"/>
    <w:tmpl w:val="DEB8D1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406E7"/>
    <w:multiLevelType w:val="hybridMultilevel"/>
    <w:tmpl w:val="129A0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C1EF7"/>
    <w:multiLevelType w:val="hybridMultilevel"/>
    <w:tmpl w:val="11EAA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0374F"/>
    <w:multiLevelType w:val="hybridMultilevel"/>
    <w:tmpl w:val="3E104D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2100E"/>
    <w:multiLevelType w:val="hybridMultilevel"/>
    <w:tmpl w:val="CC1A9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97848"/>
    <w:multiLevelType w:val="hybridMultilevel"/>
    <w:tmpl w:val="4EDA92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B5E6D"/>
    <w:multiLevelType w:val="hybridMultilevel"/>
    <w:tmpl w:val="9A785E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9"/>
  </w:num>
  <w:num w:numId="4">
    <w:abstractNumId w:val="13"/>
  </w:num>
  <w:num w:numId="5">
    <w:abstractNumId w:val="17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16"/>
  </w:num>
  <w:num w:numId="12">
    <w:abstractNumId w:val="0"/>
  </w:num>
  <w:num w:numId="13">
    <w:abstractNumId w:val="18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</w:num>
  <w:num w:numId="19">
    <w:abstractNumId w:val="1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4E"/>
    <w:rsid w:val="000000BF"/>
    <w:rsid w:val="00000CEB"/>
    <w:rsid w:val="00005300"/>
    <w:rsid w:val="00014408"/>
    <w:rsid w:val="00014536"/>
    <w:rsid w:val="00020402"/>
    <w:rsid w:val="000276E9"/>
    <w:rsid w:val="00032CAC"/>
    <w:rsid w:val="00035B0B"/>
    <w:rsid w:val="00041AD1"/>
    <w:rsid w:val="000425C8"/>
    <w:rsid w:val="00042C49"/>
    <w:rsid w:val="00042D69"/>
    <w:rsid w:val="000453A2"/>
    <w:rsid w:val="00046C58"/>
    <w:rsid w:val="0005218C"/>
    <w:rsid w:val="00055F01"/>
    <w:rsid w:val="00056903"/>
    <w:rsid w:val="000613CB"/>
    <w:rsid w:val="00062356"/>
    <w:rsid w:val="0006356D"/>
    <w:rsid w:val="00067402"/>
    <w:rsid w:val="00070E6B"/>
    <w:rsid w:val="000730B0"/>
    <w:rsid w:val="0007445D"/>
    <w:rsid w:val="0008028D"/>
    <w:rsid w:val="0009012E"/>
    <w:rsid w:val="000A17B9"/>
    <w:rsid w:val="000A3298"/>
    <w:rsid w:val="000A3AC9"/>
    <w:rsid w:val="000A7A84"/>
    <w:rsid w:val="000A7DEB"/>
    <w:rsid w:val="000B10AD"/>
    <w:rsid w:val="000B538A"/>
    <w:rsid w:val="000C31A6"/>
    <w:rsid w:val="000C7ECE"/>
    <w:rsid w:val="000C7F43"/>
    <w:rsid w:val="000D0774"/>
    <w:rsid w:val="000D088D"/>
    <w:rsid w:val="000D72CC"/>
    <w:rsid w:val="000D797B"/>
    <w:rsid w:val="000E7079"/>
    <w:rsid w:val="000F2BA4"/>
    <w:rsid w:val="00102F36"/>
    <w:rsid w:val="0010588C"/>
    <w:rsid w:val="001100C1"/>
    <w:rsid w:val="00115340"/>
    <w:rsid w:val="00116931"/>
    <w:rsid w:val="0012703F"/>
    <w:rsid w:val="00142A91"/>
    <w:rsid w:val="00150423"/>
    <w:rsid w:val="00151D20"/>
    <w:rsid w:val="00152165"/>
    <w:rsid w:val="00152AF6"/>
    <w:rsid w:val="0015493F"/>
    <w:rsid w:val="00160D7A"/>
    <w:rsid w:val="001611D0"/>
    <w:rsid w:val="001634C4"/>
    <w:rsid w:val="00180108"/>
    <w:rsid w:val="001850DA"/>
    <w:rsid w:val="0018673B"/>
    <w:rsid w:val="00191365"/>
    <w:rsid w:val="001A08D9"/>
    <w:rsid w:val="001A234F"/>
    <w:rsid w:val="001A2D3C"/>
    <w:rsid w:val="001A5BB3"/>
    <w:rsid w:val="001B032E"/>
    <w:rsid w:val="001C1FD7"/>
    <w:rsid w:val="001C2A7D"/>
    <w:rsid w:val="001C4447"/>
    <w:rsid w:val="001D03B1"/>
    <w:rsid w:val="001D3A2B"/>
    <w:rsid w:val="001E63E8"/>
    <w:rsid w:val="001F144F"/>
    <w:rsid w:val="00203C61"/>
    <w:rsid w:val="00206C76"/>
    <w:rsid w:val="002175A3"/>
    <w:rsid w:val="00217703"/>
    <w:rsid w:val="00217BD0"/>
    <w:rsid w:val="002251E8"/>
    <w:rsid w:val="00225BBB"/>
    <w:rsid w:val="002277C7"/>
    <w:rsid w:val="00227FE2"/>
    <w:rsid w:val="0023402E"/>
    <w:rsid w:val="00251AC4"/>
    <w:rsid w:val="00254E74"/>
    <w:rsid w:val="0026553F"/>
    <w:rsid w:val="002709AC"/>
    <w:rsid w:val="00272675"/>
    <w:rsid w:val="00272BF4"/>
    <w:rsid w:val="00274B24"/>
    <w:rsid w:val="002756B6"/>
    <w:rsid w:val="00284116"/>
    <w:rsid w:val="00285EDF"/>
    <w:rsid w:val="002919DE"/>
    <w:rsid w:val="002968FB"/>
    <w:rsid w:val="00296F30"/>
    <w:rsid w:val="002A214E"/>
    <w:rsid w:val="002A3339"/>
    <w:rsid w:val="002A5FD0"/>
    <w:rsid w:val="002B2E22"/>
    <w:rsid w:val="002B658B"/>
    <w:rsid w:val="002C05D4"/>
    <w:rsid w:val="002C1792"/>
    <w:rsid w:val="002C3C66"/>
    <w:rsid w:val="002D2D52"/>
    <w:rsid w:val="002E167C"/>
    <w:rsid w:val="002F3592"/>
    <w:rsid w:val="002F4387"/>
    <w:rsid w:val="003052A3"/>
    <w:rsid w:val="00313D52"/>
    <w:rsid w:val="003265D9"/>
    <w:rsid w:val="0032680F"/>
    <w:rsid w:val="00327246"/>
    <w:rsid w:val="003275D3"/>
    <w:rsid w:val="0033281A"/>
    <w:rsid w:val="0033342E"/>
    <w:rsid w:val="00337C00"/>
    <w:rsid w:val="003454F3"/>
    <w:rsid w:val="00345513"/>
    <w:rsid w:val="003468C0"/>
    <w:rsid w:val="003475A9"/>
    <w:rsid w:val="00351B79"/>
    <w:rsid w:val="00356141"/>
    <w:rsid w:val="0035673C"/>
    <w:rsid w:val="00363252"/>
    <w:rsid w:val="00366E78"/>
    <w:rsid w:val="003734F8"/>
    <w:rsid w:val="00380FAC"/>
    <w:rsid w:val="003833C7"/>
    <w:rsid w:val="003839DB"/>
    <w:rsid w:val="00384A42"/>
    <w:rsid w:val="00390CB1"/>
    <w:rsid w:val="003A5124"/>
    <w:rsid w:val="003B2617"/>
    <w:rsid w:val="003B4191"/>
    <w:rsid w:val="003B6922"/>
    <w:rsid w:val="003C30C9"/>
    <w:rsid w:val="003C6E79"/>
    <w:rsid w:val="003D2E81"/>
    <w:rsid w:val="003E4CA3"/>
    <w:rsid w:val="003E6089"/>
    <w:rsid w:val="003F22DC"/>
    <w:rsid w:val="003F3DFA"/>
    <w:rsid w:val="00403967"/>
    <w:rsid w:val="00403A91"/>
    <w:rsid w:val="00406836"/>
    <w:rsid w:val="00417563"/>
    <w:rsid w:val="004204D7"/>
    <w:rsid w:val="00422B72"/>
    <w:rsid w:val="0043378A"/>
    <w:rsid w:val="004352F3"/>
    <w:rsid w:val="00435B41"/>
    <w:rsid w:val="00442686"/>
    <w:rsid w:val="0044595E"/>
    <w:rsid w:val="004461F3"/>
    <w:rsid w:val="00454900"/>
    <w:rsid w:val="00455BF1"/>
    <w:rsid w:val="00457C4E"/>
    <w:rsid w:val="0046469C"/>
    <w:rsid w:val="00471885"/>
    <w:rsid w:val="00473922"/>
    <w:rsid w:val="00476911"/>
    <w:rsid w:val="00477B45"/>
    <w:rsid w:val="00481EC5"/>
    <w:rsid w:val="00482B40"/>
    <w:rsid w:val="00482F2A"/>
    <w:rsid w:val="0048494C"/>
    <w:rsid w:val="00486950"/>
    <w:rsid w:val="00493E50"/>
    <w:rsid w:val="0049474B"/>
    <w:rsid w:val="00495C69"/>
    <w:rsid w:val="00496456"/>
    <w:rsid w:val="004A4955"/>
    <w:rsid w:val="004A53C8"/>
    <w:rsid w:val="004A6232"/>
    <w:rsid w:val="004A6D01"/>
    <w:rsid w:val="004A77B5"/>
    <w:rsid w:val="004A7B62"/>
    <w:rsid w:val="004B0082"/>
    <w:rsid w:val="004C1103"/>
    <w:rsid w:val="004D69EB"/>
    <w:rsid w:val="004E04C8"/>
    <w:rsid w:val="004E0D57"/>
    <w:rsid w:val="004E3557"/>
    <w:rsid w:val="004E4126"/>
    <w:rsid w:val="00501E60"/>
    <w:rsid w:val="00511FFB"/>
    <w:rsid w:val="00517078"/>
    <w:rsid w:val="00517672"/>
    <w:rsid w:val="00523FA1"/>
    <w:rsid w:val="00532F46"/>
    <w:rsid w:val="0054047D"/>
    <w:rsid w:val="00543EA4"/>
    <w:rsid w:val="005502A7"/>
    <w:rsid w:val="00550D3F"/>
    <w:rsid w:val="0055722D"/>
    <w:rsid w:val="005616BE"/>
    <w:rsid w:val="00571FEB"/>
    <w:rsid w:val="0058703B"/>
    <w:rsid w:val="00590B1F"/>
    <w:rsid w:val="00593C4D"/>
    <w:rsid w:val="005955FE"/>
    <w:rsid w:val="005A3CD3"/>
    <w:rsid w:val="005A65FC"/>
    <w:rsid w:val="005B5CCF"/>
    <w:rsid w:val="005B656C"/>
    <w:rsid w:val="005C0B99"/>
    <w:rsid w:val="005C13D6"/>
    <w:rsid w:val="005C1592"/>
    <w:rsid w:val="005C67D6"/>
    <w:rsid w:val="005D0E66"/>
    <w:rsid w:val="005D2021"/>
    <w:rsid w:val="005D62B1"/>
    <w:rsid w:val="005E3387"/>
    <w:rsid w:val="005E35B7"/>
    <w:rsid w:val="005E7911"/>
    <w:rsid w:val="005F25B7"/>
    <w:rsid w:val="005F3FB5"/>
    <w:rsid w:val="006059D3"/>
    <w:rsid w:val="00606DD3"/>
    <w:rsid w:val="00614CE2"/>
    <w:rsid w:val="00620A3C"/>
    <w:rsid w:val="00627E87"/>
    <w:rsid w:val="00630225"/>
    <w:rsid w:val="00631EE4"/>
    <w:rsid w:val="00636EB0"/>
    <w:rsid w:val="00642BE7"/>
    <w:rsid w:val="00651D5E"/>
    <w:rsid w:val="00652529"/>
    <w:rsid w:val="00655072"/>
    <w:rsid w:val="006613A2"/>
    <w:rsid w:val="00665C80"/>
    <w:rsid w:val="00695484"/>
    <w:rsid w:val="00696A2B"/>
    <w:rsid w:val="006A5263"/>
    <w:rsid w:val="006B652F"/>
    <w:rsid w:val="006C2AD1"/>
    <w:rsid w:val="006D21EF"/>
    <w:rsid w:val="006D27A6"/>
    <w:rsid w:val="006E0E8A"/>
    <w:rsid w:val="006E526D"/>
    <w:rsid w:val="006E673F"/>
    <w:rsid w:val="006F176F"/>
    <w:rsid w:val="006F3379"/>
    <w:rsid w:val="007044B7"/>
    <w:rsid w:val="007138AC"/>
    <w:rsid w:val="00714DD2"/>
    <w:rsid w:val="00715CBC"/>
    <w:rsid w:val="00727B31"/>
    <w:rsid w:val="00730B5C"/>
    <w:rsid w:val="00734C1E"/>
    <w:rsid w:val="0073661A"/>
    <w:rsid w:val="007379CD"/>
    <w:rsid w:val="00740195"/>
    <w:rsid w:val="00741A3E"/>
    <w:rsid w:val="00754750"/>
    <w:rsid w:val="0075788D"/>
    <w:rsid w:val="00757C45"/>
    <w:rsid w:val="00764907"/>
    <w:rsid w:val="007678FC"/>
    <w:rsid w:val="00770D9F"/>
    <w:rsid w:val="00776AB3"/>
    <w:rsid w:val="007778C6"/>
    <w:rsid w:val="00795FDB"/>
    <w:rsid w:val="007A336A"/>
    <w:rsid w:val="007A3DEB"/>
    <w:rsid w:val="007B3021"/>
    <w:rsid w:val="007D0A97"/>
    <w:rsid w:val="007D120F"/>
    <w:rsid w:val="007D12B9"/>
    <w:rsid w:val="007D1D36"/>
    <w:rsid w:val="007D27CA"/>
    <w:rsid w:val="007D2F50"/>
    <w:rsid w:val="007D5646"/>
    <w:rsid w:val="007E25E6"/>
    <w:rsid w:val="007E3D94"/>
    <w:rsid w:val="007E51AD"/>
    <w:rsid w:val="007E57B0"/>
    <w:rsid w:val="007F674F"/>
    <w:rsid w:val="008039D4"/>
    <w:rsid w:val="00804097"/>
    <w:rsid w:val="00806950"/>
    <w:rsid w:val="00806EFC"/>
    <w:rsid w:val="008164A0"/>
    <w:rsid w:val="008175C3"/>
    <w:rsid w:val="00823256"/>
    <w:rsid w:val="00823632"/>
    <w:rsid w:val="00825357"/>
    <w:rsid w:val="00832873"/>
    <w:rsid w:val="00852226"/>
    <w:rsid w:val="008566D9"/>
    <w:rsid w:val="00867818"/>
    <w:rsid w:val="00870309"/>
    <w:rsid w:val="00874969"/>
    <w:rsid w:val="00894D37"/>
    <w:rsid w:val="008B137A"/>
    <w:rsid w:val="008B41E4"/>
    <w:rsid w:val="008C029C"/>
    <w:rsid w:val="008C7347"/>
    <w:rsid w:val="008D615F"/>
    <w:rsid w:val="008E633E"/>
    <w:rsid w:val="008E7B33"/>
    <w:rsid w:val="008F2768"/>
    <w:rsid w:val="0090185A"/>
    <w:rsid w:val="009031C3"/>
    <w:rsid w:val="009044F7"/>
    <w:rsid w:val="00904647"/>
    <w:rsid w:val="009078C1"/>
    <w:rsid w:val="009144BC"/>
    <w:rsid w:val="0091722A"/>
    <w:rsid w:val="00920B50"/>
    <w:rsid w:val="00921FD5"/>
    <w:rsid w:val="00927072"/>
    <w:rsid w:val="00932C4E"/>
    <w:rsid w:val="009354E9"/>
    <w:rsid w:val="00935C90"/>
    <w:rsid w:val="00935D20"/>
    <w:rsid w:val="0094588E"/>
    <w:rsid w:val="009543C9"/>
    <w:rsid w:val="00954B7D"/>
    <w:rsid w:val="00955F1A"/>
    <w:rsid w:val="00956CD0"/>
    <w:rsid w:val="009658E4"/>
    <w:rsid w:val="0097084C"/>
    <w:rsid w:val="00973D95"/>
    <w:rsid w:val="0097551B"/>
    <w:rsid w:val="00977560"/>
    <w:rsid w:val="00980DF8"/>
    <w:rsid w:val="00984EA4"/>
    <w:rsid w:val="00994762"/>
    <w:rsid w:val="009962C8"/>
    <w:rsid w:val="00997F73"/>
    <w:rsid w:val="009A1F50"/>
    <w:rsid w:val="009A4266"/>
    <w:rsid w:val="009A5EAA"/>
    <w:rsid w:val="009A5EC3"/>
    <w:rsid w:val="009B0484"/>
    <w:rsid w:val="009B16C6"/>
    <w:rsid w:val="009B3D90"/>
    <w:rsid w:val="009E3026"/>
    <w:rsid w:val="009E3CFE"/>
    <w:rsid w:val="009E657D"/>
    <w:rsid w:val="009F0CEE"/>
    <w:rsid w:val="00A00354"/>
    <w:rsid w:val="00A03247"/>
    <w:rsid w:val="00A074F9"/>
    <w:rsid w:val="00A07957"/>
    <w:rsid w:val="00A13887"/>
    <w:rsid w:val="00A172F7"/>
    <w:rsid w:val="00A20567"/>
    <w:rsid w:val="00A23862"/>
    <w:rsid w:val="00A24A5B"/>
    <w:rsid w:val="00A30AB1"/>
    <w:rsid w:val="00A315C8"/>
    <w:rsid w:val="00A31C6F"/>
    <w:rsid w:val="00A376E9"/>
    <w:rsid w:val="00A37974"/>
    <w:rsid w:val="00A42E92"/>
    <w:rsid w:val="00A436FF"/>
    <w:rsid w:val="00A50B5F"/>
    <w:rsid w:val="00A53C40"/>
    <w:rsid w:val="00A5417D"/>
    <w:rsid w:val="00A54C26"/>
    <w:rsid w:val="00A571AE"/>
    <w:rsid w:val="00A609B7"/>
    <w:rsid w:val="00A67A71"/>
    <w:rsid w:val="00A70AFC"/>
    <w:rsid w:val="00A7297E"/>
    <w:rsid w:val="00A764DD"/>
    <w:rsid w:val="00A76D85"/>
    <w:rsid w:val="00A86940"/>
    <w:rsid w:val="00A9039C"/>
    <w:rsid w:val="00A91E2C"/>
    <w:rsid w:val="00A95091"/>
    <w:rsid w:val="00AA3B31"/>
    <w:rsid w:val="00AA3F29"/>
    <w:rsid w:val="00AA7AFE"/>
    <w:rsid w:val="00AB05E9"/>
    <w:rsid w:val="00AB0F79"/>
    <w:rsid w:val="00AB29F1"/>
    <w:rsid w:val="00AB7B91"/>
    <w:rsid w:val="00AC0C2F"/>
    <w:rsid w:val="00AC434B"/>
    <w:rsid w:val="00AD50DC"/>
    <w:rsid w:val="00AF2CB8"/>
    <w:rsid w:val="00AF31AB"/>
    <w:rsid w:val="00AF61DE"/>
    <w:rsid w:val="00AF6489"/>
    <w:rsid w:val="00AF7554"/>
    <w:rsid w:val="00B0018F"/>
    <w:rsid w:val="00B057B0"/>
    <w:rsid w:val="00B0646E"/>
    <w:rsid w:val="00B13590"/>
    <w:rsid w:val="00B13D79"/>
    <w:rsid w:val="00B170EA"/>
    <w:rsid w:val="00B22602"/>
    <w:rsid w:val="00B35A77"/>
    <w:rsid w:val="00B37CF1"/>
    <w:rsid w:val="00B44DB1"/>
    <w:rsid w:val="00B4573A"/>
    <w:rsid w:val="00B53724"/>
    <w:rsid w:val="00B64FF0"/>
    <w:rsid w:val="00B65936"/>
    <w:rsid w:val="00B72549"/>
    <w:rsid w:val="00B72D90"/>
    <w:rsid w:val="00B76F38"/>
    <w:rsid w:val="00BA3285"/>
    <w:rsid w:val="00BB59AA"/>
    <w:rsid w:val="00BB796E"/>
    <w:rsid w:val="00BC1EE1"/>
    <w:rsid w:val="00BC2A93"/>
    <w:rsid w:val="00BC557B"/>
    <w:rsid w:val="00BD3F26"/>
    <w:rsid w:val="00BD6CE2"/>
    <w:rsid w:val="00BE1540"/>
    <w:rsid w:val="00BE4FD3"/>
    <w:rsid w:val="00BE6FDC"/>
    <w:rsid w:val="00BF24EB"/>
    <w:rsid w:val="00BF4925"/>
    <w:rsid w:val="00C004AD"/>
    <w:rsid w:val="00C03592"/>
    <w:rsid w:val="00C057AC"/>
    <w:rsid w:val="00C06BB4"/>
    <w:rsid w:val="00C07B0B"/>
    <w:rsid w:val="00C104A7"/>
    <w:rsid w:val="00C11C69"/>
    <w:rsid w:val="00C138AF"/>
    <w:rsid w:val="00C1744C"/>
    <w:rsid w:val="00C24A7C"/>
    <w:rsid w:val="00C24A89"/>
    <w:rsid w:val="00C31DDB"/>
    <w:rsid w:val="00C350AA"/>
    <w:rsid w:val="00C37EDF"/>
    <w:rsid w:val="00C40A83"/>
    <w:rsid w:val="00C43F4A"/>
    <w:rsid w:val="00C46C41"/>
    <w:rsid w:val="00C47664"/>
    <w:rsid w:val="00C56961"/>
    <w:rsid w:val="00C57717"/>
    <w:rsid w:val="00C57991"/>
    <w:rsid w:val="00C67148"/>
    <w:rsid w:val="00C67E76"/>
    <w:rsid w:val="00C71229"/>
    <w:rsid w:val="00C765E8"/>
    <w:rsid w:val="00C7793C"/>
    <w:rsid w:val="00C77DEC"/>
    <w:rsid w:val="00C83221"/>
    <w:rsid w:val="00C83DFC"/>
    <w:rsid w:val="00C9024A"/>
    <w:rsid w:val="00C9300E"/>
    <w:rsid w:val="00CA2FA0"/>
    <w:rsid w:val="00CA47C6"/>
    <w:rsid w:val="00CA4EC7"/>
    <w:rsid w:val="00CA5836"/>
    <w:rsid w:val="00CB1D1C"/>
    <w:rsid w:val="00CB261D"/>
    <w:rsid w:val="00CB29B1"/>
    <w:rsid w:val="00CB3B3B"/>
    <w:rsid w:val="00CB47B4"/>
    <w:rsid w:val="00CB48D2"/>
    <w:rsid w:val="00CB7021"/>
    <w:rsid w:val="00CB784B"/>
    <w:rsid w:val="00CC37BC"/>
    <w:rsid w:val="00CC3B35"/>
    <w:rsid w:val="00CC41F3"/>
    <w:rsid w:val="00CD4C5F"/>
    <w:rsid w:val="00CD59DB"/>
    <w:rsid w:val="00CE0520"/>
    <w:rsid w:val="00CE5654"/>
    <w:rsid w:val="00CF00BB"/>
    <w:rsid w:val="00D00533"/>
    <w:rsid w:val="00D02916"/>
    <w:rsid w:val="00D07925"/>
    <w:rsid w:val="00D110A8"/>
    <w:rsid w:val="00D12CB1"/>
    <w:rsid w:val="00D13C06"/>
    <w:rsid w:val="00D24BAA"/>
    <w:rsid w:val="00D25B57"/>
    <w:rsid w:val="00D34CF3"/>
    <w:rsid w:val="00D358BD"/>
    <w:rsid w:val="00D365F3"/>
    <w:rsid w:val="00D36882"/>
    <w:rsid w:val="00D4139A"/>
    <w:rsid w:val="00D4143F"/>
    <w:rsid w:val="00D4310F"/>
    <w:rsid w:val="00D449C7"/>
    <w:rsid w:val="00D75BF2"/>
    <w:rsid w:val="00D81555"/>
    <w:rsid w:val="00D85C82"/>
    <w:rsid w:val="00D86248"/>
    <w:rsid w:val="00D86323"/>
    <w:rsid w:val="00D86BD1"/>
    <w:rsid w:val="00D96FBF"/>
    <w:rsid w:val="00DB4D81"/>
    <w:rsid w:val="00DC178D"/>
    <w:rsid w:val="00DD0717"/>
    <w:rsid w:val="00DD07EE"/>
    <w:rsid w:val="00DD080B"/>
    <w:rsid w:val="00DD0B84"/>
    <w:rsid w:val="00DF564E"/>
    <w:rsid w:val="00DF6CCE"/>
    <w:rsid w:val="00E03166"/>
    <w:rsid w:val="00E06D5F"/>
    <w:rsid w:val="00E0726C"/>
    <w:rsid w:val="00E11384"/>
    <w:rsid w:val="00E24D98"/>
    <w:rsid w:val="00E304DC"/>
    <w:rsid w:val="00E3741B"/>
    <w:rsid w:val="00E426DC"/>
    <w:rsid w:val="00E43A4F"/>
    <w:rsid w:val="00E4691B"/>
    <w:rsid w:val="00E549AB"/>
    <w:rsid w:val="00E568AE"/>
    <w:rsid w:val="00E620A6"/>
    <w:rsid w:val="00E65D7C"/>
    <w:rsid w:val="00E76044"/>
    <w:rsid w:val="00E76318"/>
    <w:rsid w:val="00EA326B"/>
    <w:rsid w:val="00EA7585"/>
    <w:rsid w:val="00EB5BAD"/>
    <w:rsid w:val="00EC1006"/>
    <w:rsid w:val="00EC563B"/>
    <w:rsid w:val="00ED560E"/>
    <w:rsid w:val="00ED5DF2"/>
    <w:rsid w:val="00EE2C18"/>
    <w:rsid w:val="00EE771D"/>
    <w:rsid w:val="00EF0F78"/>
    <w:rsid w:val="00F00942"/>
    <w:rsid w:val="00F0769E"/>
    <w:rsid w:val="00F216EC"/>
    <w:rsid w:val="00F22D03"/>
    <w:rsid w:val="00F24BD3"/>
    <w:rsid w:val="00F277B1"/>
    <w:rsid w:val="00F33D96"/>
    <w:rsid w:val="00F37B0A"/>
    <w:rsid w:val="00F37F77"/>
    <w:rsid w:val="00F420E6"/>
    <w:rsid w:val="00F43AF5"/>
    <w:rsid w:val="00F517D4"/>
    <w:rsid w:val="00F5593B"/>
    <w:rsid w:val="00F5604A"/>
    <w:rsid w:val="00F56524"/>
    <w:rsid w:val="00F636AE"/>
    <w:rsid w:val="00F67593"/>
    <w:rsid w:val="00F72D40"/>
    <w:rsid w:val="00F739AD"/>
    <w:rsid w:val="00F82E51"/>
    <w:rsid w:val="00F90134"/>
    <w:rsid w:val="00F91950"/>
    <w:rsid w:val="00F92134"/>
    <w:rsid w:val="00F94DAE"/>
    <w:rsid w:val="00F94EEA"/>
    <w:rsid w:val="00F950E9"/>
    <w:rsid w:val="00F95777"/>
    <w:rsid w:val="00FA180D"/>
    <w:rsid w:val="00FA33A7"/>
    <w:rsid w:val="00FA4243"/>
    <w:rsid w:val="00FA55E2"/>
    <w:rsid w:val="00FA7EFD"/>
    <w:rsid w:val="00FB1646"/>
    <w:rsid w:val="00FC12C8"/>
    <w:rsid w:val="00FC30D0"/>
    <w:rsid w:val="00FC546A"/>
    <w:rsid w:val="00FD22AF"/>
    <w:rsid w:val="00FD33EA"/>
    <w:rsid w:val="00FD4E6A"/>
    <w:rsid w:val="00FE3205"/>
    <w:rsid w:val="00FE4202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6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C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4243"/>
    <w:pPr>
      <w:ind w:left="720"/>
      <w:contextualSpacing/>
    </w:pPr>
  </w:style>
  <w:style w:type="character" w:customStyle="1" w:styleId="A1">
    <w:name w:val="A1"/>
    <w:uiPriority w:val="99"/>
    <w:rsid w:val="00FA4243"/>
    <w:rPr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0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2A3"/>
  </w:style>
  <w:style w:type="paragraph" w:styleId="Stopka">
    <w:name w:val="footer"/>
    <w:basedOn w:val="Normalny"/>
    <w:link w:val="StopkaZnak"/>
    <w:uiPriority w:val="99"/>
    <w:unhideWhenUsed/>
    <w:rsid w:val="0030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2A3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EC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 w:bidi="he-I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ECE"/>
    <w:rPr>
      <w:rFonts w:eastAsiaTheme="minorEastAsia"/>
      <w:b/>
      <w:bCs/>
      <w:i/>
      <w:iCs/>
      <w:color w:val="4F81BD" w:themeColor="accent1"/>
      <w:lang w:eastAsia="pl-PL" w:bidi="he-IL"/>
    </w:rPr>
  </w:style>
  <w:style w:type="character" w:customStyle="1" w:styleId="Nagwek1Znak">
    <w:name w:val="Nagłówek 1 Znak"/>
    <w:basedOn w:val="Domylnaczcionkaakapitu"/>
    <w:link w:val="Nagwek1"/>
    <w:uiPriority w:val="9"/>
    <w:rsid w:val="00E56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68AE"/>
    <w:pPr>
      <w:outlineLvl w:val="9"/>
    </w:pPr>
    <w:rPr>
      <w:lang w:eastAsia="pl-PL" w:bidi="he-I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568AE"/>
    <w:pPr>
      <w:spacing w:after="100"/>
      <w:ind w:left="220"/>
    </w:pPr>
    <w:rPr>
      <w:rFonts w:eastAsiaTheme="minorEastAsia"/>
      <w:lang w:eastAsia="pl-PL" w:bidi="he-I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568AE"/>
    <w:pPr>
      <w:spacing w:after="100"/>
    </w:pPr>
    <w:rPr>
      <w:rFonts w:eastAsiaTheme="minorEastAsia"/>
      <w:lang w:eastAsia="pl-PL" w:bidi="he-I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568AE"/>
    <w:pPr>
      <w:spacing w:after="100"/>
      <w:ind w:left="440"/>
    </w:pPr>
    <w:rPr>
      <w:rFonts w:eastAsiaTheme="minorEastAsia"/>
      <w:lang w:eastAsia="pl-PL" w:bidi="he-IL"/>
    </w:rPr>
  </w:style>
  <w:style w:type="character" w:styleId="Hipercze">
    <w:name w:val="Hyperlink"/>
    <w:basedOn w:val="Domylnaczcionkaakapitu"/>
    <w:uiPriority w:val="99"/>
    <w:unhideWhenUsed/>
    <w:rsid w:val="0033342E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65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6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8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8C1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35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68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C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4243"/>
    <w:pPr>
      <w:ind w:left="720"/>
      <w:contextualSpacing/>
    </w:pPr>
  </w:style>
  <w:style w:type="character" w:customStyle="1" w:styleId="A1">
    <w:name w:val="A1"/>
    <w:uiPriority w:val="99"/>
    <w:rsid w:val="00FA4243"/>
    <w:rPr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0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2A3"/>
  </w:style>
  <w:style w:type="paragraph" w:styleId="Stopka">
    <w:name w:val="footer"/>
    <w:basedOn w:val="Normalny"/>
    <w:link w:val="StopkaZnak"/>
    <w:uiPriority w:val="99"/>
    <w:unhideWhenUsed/>
    <w:rsid w:val="0030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2A3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EC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 w:bidi="he-I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ECE"/>
    <w:rPr>
      <w:rFonts w:eastAsiaTheme="minorEastAsia"/>
      <w:b/>
      <w:bCs/>
      <w:i/>
      <w:iCs/>
      <w:color w:val="4F81BD" w:themeColor="accent1"/>
      <w:lang w:eastAsia="pl-PL" w:bidi="he-IL"/>
    </w:rPr>
  </w:style>
  <w:style w:type="character" w:customStyle="1" w:styleId="Nagwek1Znak">
    <w:name w:val="Nagłówek 1 Znak"/>
    <w:basedOn w:val="Domylnaczcionkaakapitu"/>
    <w:link w:val="Nagwek1"/>
    <w:uiPriority w:val="9"/>
    <w:rsid w:val="00E56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68AE"/>
    <w:pPr>
      <w:outlineLvl w:val="9"/>
    </w:pPr>
    <w:rPr>
      <w:lang w:eastAsia="pl-PL" w:bidi="he-I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568AE"/>
    <w:pPr>
      <w:spacing w:after="100"/>
      <w:ind w:left="220"/>
    </w:pPr>
    <w:rPr>
      <w:rFonts w:eastAsiaTheme="minorEastAsia"/>
      <w:lang w:eastAsia="pl-PL" w:bidi="he-I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568AE"/>
    <w:pPr>
      <w:spacing w:after="100"/>
    </w:pPr>
    <w:rPr>
      <w:rFonts w:eastAsiaTheme="minorEastAsia"/>
      <w:lang w:eastAsia="pl-PL" w:bidi="he-I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568AE"/>
    <w:pPr>
      <w:spacing w:after="100"/>
      <w:ind w:left="440"/>
    </w:pPr>
    <w:rPr>
      <w:rFonts w:eastAsiaTheme="minorEastAsia"/>
      <w:lang w:eastAsia="pl-PL" w:bidi="he-IL"/>
    </w:rPr>
  </w:style>
  <w:style w:type="character" w:styleId="Hipercze">
    <w:name w:val="Hyperlink"/>
    <w:basedOn w:val="Domylnaczcionkaakapitu"/>
    <w:uiPriority w:val="99"/>
    <w:unhideWhenUsed/>
    <w:rsid w:val="0033342E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65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6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8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8C1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356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hyperlink" Target="https://enqa.eu/indirme/Considerations%20for%20QA%20of%20e-learning%20provision.pdf" TargetMode="External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34" Type="http://schemas.openxmlformats.org/officeDocument/2006/relationships/hyperlink" Target="https://teaching.unsw.edu.au/sites/default/files/upload-files/Online%20standards%2025082017%20final.pdf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yperlink" Target="http://www.fao.org/docrep/015/i2516e/i2516e.pdf" TargetMode="External"/><Relationship Id="rId33" Type="http://schemas.openxmlformats.org/officeDocument/2006/relationships/hyperlink" Target="https://hr.un.org/sites/hr.un.org/files/OnlineLearning_2018_v6_0.pdf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yperlink" Target="http://www.ontla.on.ca/library/repository/mon/29006/330996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www.acesonline.net/sites/default/files/Online%20Learning%20CES%20Guidelines%20May%202017%20(1).pdf" TargetMode="External"/><Relationship Id="rId32" Type="http://schemas.openxmlformats.org/officeDocument/2006/relationships/hyperlink" Target="https://www.safemanitoba.com/Education/Pages/Manitoba-eLearning-Instructional-Design-Guidelines.aspx" TargetMode="External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23" Type="http://schemas.openxmlformats.org/officeDocument/2006/relationships/hyperlink" Target="http://www.elg.ac.nz/sites/elg/files/eLg-Guidelines-2018.pdf" TargetMode="External"/><Relationship Id="rId28" Type="http://schemas.openxmlformats.org/officeDocument/2006/relationships/hyperlink" Target="http://das.ohio.gov/Portals/0/DASDivisions/HumanResources/LPD/doc/TDC-E-Learning-Design-And-Development-Guide-2017-Final-Optimized-Links.pdf" TargetMode="External"/><Relationship Id="rId36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yperlink" Target="https://www.rcog.org.uk/globalassets/documents/get-involved-in-our-work/rcog_elearning_good_practice_guide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yperlink" Target="https://www.k4health.org/toolkits/elearning" TargetMode="External"/><Relationship Id="rId30" Type="http://schemas.openxmlformats.org/officeDocument/2006/relationships/hyperlink" Target="https://www.qualitymatters.org/sites/default/files/PDFs/StandardsfromtheQMHigherEducationRubric.pdf" TargetMode="External"/><Relationship Id="rId35" Type="http://schemas.openxmlformats.org/officeDocument/2006/relationships/header" Target="header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39B4500752479CA4311663F25093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6A234E-78D3-4411-B8E6-45391B6FAB95}"/>
      </w:docPartPr>
      <w:docPartBody>
        <w:p w:rsidR="005C55FE" w:rsidRDefault="005C55FE" w:rsidP="005C55FE">
          <w:pPr>
            <w:pStyle w:val="9E39B4500752479CA4311663F25093F5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[Wpisz tytuł dokumentu]</w:t>
          </w:r>
        </w:p>
      </w:docPartBody>
    </w:docPart>
    <w:docPart>
      <w:docPartPr>
        <w:name w:val="C67DBE59F3FA4D91BE1B2A1498A230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642B8-FFFF-43DC-A693-0C0C3CF41DFA}"/>
      </w:docPartPr>
      <w:docPartBody>
        <w:p w:rsidR="005C55FE" w:rsidRDefault="005C55FE" w:rsidP="005C55FE">
          <w:pPr>
            <w:pStyle w:val="C67DBE59F3FA4D91BE1B2A1498A230AE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[Wpisz podtytuł dokumentu]</w:t>
          </w:r>
        </w:p>
      </w:docPartBody>
    </w:docPart>
    <w:docPart>
      <w:docPartPr>
        <w:name w:val="7AC013B4C42947D68395094B4337A8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EE52C-EB8E-4F21-B148-9D124E46FEAD}"/>
      </w:docPartPr>
      <w:docPartBody>
        <w:p w:rsidR="00DE1B76" w:rsidRDefault="00B53E9B" w:rsidP="00B53E9B">
          <w:pPr>
            <w:pStyle w:val="7AC013B4C42947D68395094B4337A8BE"/>
          </w:pPr>
          <w:r>
            <w:rPr>
              <w:rFonts w:asciiTheme="majorHAnsi" w:eastAsiaTheme="majorEastAsia" w:hAnsiTheme="majorHAnsi" w:cstheme="majorBidi"/>
              <w:caps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FE"/>
    <w:rsid w:val="00010E70"/>
    <w:rsid w:val="002B027B"/>
    <w:rsid w:val="005C55FE"/>
    <w:rsid w:val="005D55D7"/>
    <w:rsid w:val="00634F8E"/>
    <w:rsid w:val="00697875"/>
    <w:rsid w:val="006B233D"/>
    <w:rsid w:val="007834BC"/>
    <w:rsid w:val="007837F6"/>
    <w:rsid w:val="007A061F"/>
    <w:rsid w:val="007F3953"/>
    <w:rsid w:val="009077A0"/>
    <w:rsid w:val="009467F0"/>
    <w:rsid w:val="009A79AF"/>
    <w:rsid w:val="009C21F9"/>
    <w:rsid w:val="00B53E9B"/>
    <w:rsid w:val="00CB5239"/>
    <w:rsid w:val="00CC3081"/>
    <w:rsid w:val="00CD13A8"/>
    <w:rsid w:val="00CD1E0C"/>
    <w:rsid w:val="00CF08B9"/>
    <w:rsid w:val="00D2207F"/>
    <w:rsid w:val="00D35C2E"/>
    <w:rsid w:val="00DC21F8"/>
    <w:rsid w:val="00DE1B76"/>
    <w:rsid w:val="00E17CF4"/>
    <w:rsid w:val="00ED74FE"/>
    <w:rsid w:val="00E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6571C98395644EB8D467E19B5F5A695">
    <w:name w:val="66571C98395644EB8D467E19B5F5A695"/>
    <w:rsid w:val="005C55FE"/>
  </w:style>
  <w:style w:type="paragraph" w:customStyle="1" w:styleId="9E39B4500752479CA4311663F25093F5">
    <w:name w:val="9E39B4500752479CA4311663F25093F5"/>
    <w:rsid w:val="005C55FE"/>
  </w:style>
  <w:style w:type="paragraph" w:customStyle="1" w:styleId="C67DBE59F3FA4D91BE1B2A1498A230AE">
    <w:name w:val="C67DBE59F3FA4D91BE1B2A1498A230AE"/>
    <w:rsid w:val="005C55FE"/>
  </w:style>
  <w:style w:type="paragraph" w:customStyle="1" w:styleId="25B41EFFDF374644B204E19D36E29428">
    <w:name w:val="25B41EFFDF374644B204E19D36E29428"/>
    <w:rsid w:val="005C55FE"/>
  </w:style>
  <w:style w:type="paragraph" w:customStyle="1" w:styleId="8A7221C3AB4247D9A89C324ADB70257D">
    <w:name w:val="8A7221C3AB4247D9A89C324ADB70257D"/>
    <w:rsid w:val="005C55FE"/>
  </w:style>
  <w:style w:type="paragraph" w:customStyle="1" w:styleId="50AE7860564F4E2D85B7C6F30CFB2EAE">
    <w:name w:val="50AE7860564F4E2D85B7C6F30CFB2EAE"/>
    <w:rsid w:val="005C55FE"/>
  </w:style>
  <w:style w:type="paragraph" w:customStyle="1" w:styleId="C01DE32E5CCF489B82301B0A6B4D01B2">
    <w:name w:val="C01DE32E5CCF489B82301B0A6B4D01B2"/>
    <w:rsid w:val="00B53E9B"/>
  </w:style>
  <w:style w:type="paragraph" w:customStyle="1" w:styleId="21DFAB63F3A144ECBFA5AB96B5638AE7">
    <w:name w:val="21DFAB63F3A144ECBFA5AB96B5638AE7"/>
    <w:rsid w:val="00B53E9B"/>
  </w:style>
  <w:style w:type="paragraph" w:customStyle="1" w:styleId="02363718CB624051B79C9173414F4758">
    <w:name w:val="02363718CB624051B79C9173414F4758"/>
    <w:rsid w:val="00B53E9B"/>
  </w:style>
  <w:style w:type="paragraph" w:customStyle="1" w:styleId="7AC013B4C42947D68395094B4337A8BE">
    <w:name w:val="7AC013B4C42947D68395094B4337A8BE"/>
    <w:rsid w:val="00B53E9B"/>
  </w:style>
  <w:style w:type="paragraph" w:customStyle="1" w:styleId="0B7E39833AB34A00905E3F5BAF90B488">
    <w:name w:val="0B7E39833AB34A00905E3F5BAF90B488"/>
    <w:rsid w:val="00DE1B76"/>
  </w:style>
  <w:style w:type="paragraph" w:customStyle="1" w:styleId="CBC89B6B355D48D5AD081897927909ED">
    <w:name w:val="CBC89B6B355D48D5AD081897927909ED"/>
    <w:rsid w:val="00DE1B76"/>
  </w:style>
  <w:style w:type="paragraph" w:customStyle="1" w:styleId="2008519C1345437B90E993D2BC799DC6">
    <w:name w:val="2008519C1345437B90E993D2BC799DC6"/>
    <w:rsid w:val="00DE1B76"/>
  </w:style>
  <w:style w:type="paragraph" w:customStyle="1" w:styleId="A0C28D4E8A6847F2A65F20995C3D5831">
    <w:name w:val="A0C28D4E8A6847F2A65F20995C3D5831"/>
    <w:rsid w:val="00DE1B76"/>
  </w:style>
  <w:style w:type="paragraph" w:customStyle="1" w:styleId="BB0DCEF9A8B3463095B578A089B3A156">
    <w:name w:val="BB0DCEF9A8B3463095B578A089B3A156"/>
    <w:rsid w:val="00DE1B76"/>
  </w:style>
  <w:style w:type="paragraph" w:customStyle="1" w:styleId="CB841892D01149B99FCA81E2835A5BDB">
    <w:name w:val="CB841892D01149B99FCA81E2835A5BDB"/>
    <w:rsid w:val="007A061F"/>
  </w:style>
  <w:style w:type="paragraph" w:customStyle="1" w:styleId="F500FE622FC842558334EB19048D2A2C">
    <w:name w:val="F500FE622FC842558334EB19048D2A2C"/>
    <w:rsid w:val="007A061F"/>
  </w:style>
  <w:style w:type="paragraph" w:customStyle="1" w:styleId="9B4FB9936CC440C9A7ACCEA7C26BFC8C">
    <w:name w:val="9B4FB9936CC440C9A7ACCEA7C26BFC8C"/>
    <w:rsid w:val="007A061F"/>
  </w:style>
  <w:style w:type="paragraph" w:customStyle="1" w:styleId="E2ECC6BF96B44E8D84435388C8572FDF">
    <w:name w:val="E2ECC6BF96B44E8D84435388C8572FDF"/>
    <w:rsid w:val="007A06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6571C98395644EB8D467E19B5F5A695">
    <w:name w:val="66571C98395644EB8D467E19B5F5A695"/>
    <w:rsid w:val="005C55FE"/>
  </w:style>
  <w:style w:type="paragraph" w:customStyle="1" w:styleId="9E39B4500752479CA4311663F25093F5">
    <w:name w:val="9E39B4500752479CA4311663F25093F5"/>
    <w:rsid w:val="005C55FE"/>
  </w:style>
  <w:style w:type="paragraph" w:customStyle="1" w:styleId="C67DBE59F3FA4D91BE1B2A1498A230AE">
    <w:name w:val="C67DBE59F3FA4D91BE1B2A1498A230AE"/>
    <w:rsid w:val="005C55FE"/>
  </w:style>
  <w:style w:type="paragraph" w:customStyle="1" w:styleId="25B41EFFDF374644B204E19D36E29428">
    <w:name w:val="25B41EFFDF374644B204E19D36E29428"/>
    <w:rsid w:val="005C55FE"/>
  </w:style>
  <w:style w:type="paragraph" w:customStyle="1" w:styleId="8A7221C3AB4247D9A89C324ADB70257D">
    <w:name w:val="8A7221C3AB4247D9A89C324ADB70257D"/>
    <w:rsid w:val="005C55FE"/>
  </w:style>
  <w:style w:type="paragraph" w:customStyle="1" w:styleId="50AE7860564F4E2D85B7C6F30CFB2EAE">
    <w:name w:val="50AE7860564F4E2D85B7C6F30CFB2EAE"/>
    <w:rsid w:val="005C55FE"/>
  </w:style>
  <w:style w:type="paragraph" w:customStyle="1" w:styleId="C01DE32E5CCF489B82301B0A6B4D01B2">
    <w:name w:val="C01DE32E5CCF489B82301B0A6B4D01B2"/>
    <w:rsid w:val="00B53E9B"/>
  </w:style>
  <w:style w:type="paragraph" w:customStyle="1" w:styleId="21DFAB63F3A144ECBFA5AB96B5638AE7">
    <w:name w:val="21DFAB63F3A144ECBFA5AB96B5638AE7"/>
    <w:rsid w:val="00B53E9B"/>
  </w:style>
  <w:style w:type="paragraph" w:customStyle="1" w:styleId="02363718CB624051B79C9173414F4758">
    <w:name w:val="02363718CB624051B79C9173414F4758"/>
    <w:rsid w:val="00B53E9B"/>
  </w:style>
  <w:style w:type="paragraph" w:customStyle="1" w:styleId="7AC013B4C42947D68395094B4337A8BE">
    <w:name w:val="7AC013B4C42947D68395094B4337A8BE"/>
    <w:rsid w:val="00B53E9B"/>
  </w:style>
  <w:style w:type="paragraph" w:customStyle="1" w:styleId="0B7E39833AB34A00905E3F5BAF90B488">
    <w:name w:val="0B7E39833AB34A00905E3F5BAF90B488"/>
    <w:rsid w:val="00DE1B76"/>
  </w:style>
  <w:style w:type="paragraph" w:customStyle="1" w:styleId="CBC89B6B355D48D5AD081897927909ED">
    <w:name w:val="CBC89B6B355D48D5AD081897927909ED"/>
    <w:rsid w:val="00DE1B76"/>
  </w:style>
  <w:style w:type="paragraph" w:customStyle="1" w:styleId="2008519C1345437B90E993D2BC799DC6">
    <w:name w:val="2008519C1345437B90E993D2BC799DC6"/>
    <w:rsid w:val="00DE1B76"/>
  </w:style>
  <w:style w:type="paragraph" w:customStyle="1" w:styleId="A0C28D4E8A6847F2A65F20995C3D5831">
    <w:name w:val="A0C28D4E8A6847F2A65F20995C3D5831"/>
    <w:rsid w:val="00DE1B76"/>
  </w:style>
  <w:style w:type="paragraph" w:customStyle="1" w:styleId="BB0DCEF9A8B3463095B578A089B3A156">
    <w:name w:val="BB0DCEF9A8B3463095B578A089B3A156"/>
    <w:rsid w:val="00DE1B76"/>
  </w:style>
  <w:style w:type="paragraph" w:customStyle="1" w:styleId="CB841892D01149B99FCA81E2835A5BDB">
    <w:name w:val="CB841892D01149B99FCA81E2835A5BDB"/>
    <w:rsid w:val="007A061F"/>
  </w:style>
  <w:style w:type="paragraph" w:customStyle="1" w:styleId="F500FE622FC842558334EB19048D2A2C">
    <w:name w:val="F500FE622FC842558334EB19048D2A2C"/>
    <w:rsid w:val="007A061F"/>
  </w:style>
  <w:style w:type="paragraph" w:customStyle="1" w:styleId="9B4FB9936CC440C9A7ACCEA7C26BFC8C">
    <w:name w:val="9B4FB9936CC440C9A7ACCEA7C26BFC8C"/>
    <w:rsid w:val="007A061F"/>
  </w:style>
  <w:style w:type="paragraph" w:customStyle="1" w:styleId="E2ECC6BF96B44E8D84435388C8572FDF">
    <w:name w:val="E2ECC6BF96B44E8D84435388C8572FDF"/>
    <w:rsid w:val="007A06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6BED9A-D74A-4B5C-AC18-229A542C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3504</Words>
  <Characters>21029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PRAKTYKI</vt:lpstr>
    </vt:vector>
  </TitlesOfParts>
  <Company>Katedra i zakład edukacji medycznej</Company>
  <LinksUpToDate>false</LinksUpToDate>
  <CharactersWithSpaces>24485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PRAKTYKI</dc:title>
  <dc:subject>Tworzenie i prowadzenie zajęć za pomocą e-learningu asynchronicznego</dc:subject>
  <dc:creator/>
  <cp:lastModifiedBy>Piotr P</cp:lastModifiedBy>
  <cp:revision>39</cp:revision>
  <dcterms:created xsi:type="dcterms:W3CDTF">2019-01-22T19:44:00Z</dcterms:created>
  <dcterms:modified xsi:type="dcterms:W3CDTF">2019-08-13T12:31:00Z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http://www.zotero.org/styles/research-in-social-and-administrative-pharmacy</vt:lpwstr>
  </property>
  <property fmtid="{D5CDD505-2E9C-101B-9397-08002B2CF9AE}" pid="17" name="Mendeley Recent Style Name 7_1">
    <vt:lpwstr>Research in Social and Administrative Pharmacy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http://csl.mendeley.com/styles/28968251/vancouver</vt:lpwstr>
  </property>
  <property fmtid="{D5CDD505-2E9C-101B-9397-08002B2CF9AE}" pid="21" name="Mendeley Recent Style Name 9_1">
    <vt:lpwstr>Vancouver - Magdalena Cerbin-Koczorowska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8a768057-8e22-3141-9fd3-763667e7087a</vt:lpwstr>
  </property>
  <property fmtid="{D5CDD505-2E9C-101B-9397-08002B2CF9AE}" pid="24" name="Mendeley Citation Style_1">
    <vt:lpwstr>http://www.zotero.org/styles/vancouver</vt:lpwstr>
  </property>
</Properties>
</file>